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16A81">
      <w:pPr>
        <w:spacing w:before="18"/>
        <w:jc w:val="center"/>
      </w:pPr>
      <w:r>
        <w:rPr>
          <w:rFonts w:hint="eastAsia" w:ascii="楷体_GB2312" w:hAnsi="ˎ̥" w:eastAsia="楷体_GB2312" w:cs="宋体"/>
          <w:b/>
          <w:bCs/>
          <w:color w:val="000000"/>
          <w:kern w:val="0"/>
          <w:sz w:val="44"/>
          <w:szCs w:val="44"/>
        </w:rPr>
        <w:t>企业用工需求信息表</w:t>
      </w:r>
    </w:p>
    <w:p w14:paraId="3BF30C7B">
      <w:pPr>
        <w:spacing w:before="18"/>
      </w:pPr>
    </w:p>
    <w:tbl>
      <w:tblPr>
        <w:tblStyle w:val="6"/>
        <w:tblW w:w="84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3"/>
        <w:gridCol w:w="81"/>
        <w:gridCol w:w="911"/>
        <w:gridCol w:w="1540"/>
        <w:gridCol w:w="443"/>
        <w:gridCol w:w="1183"/>
        <w:gridCol w:w="331"/>
        <w:gridCol w:w="1050"/>
        <w:gridCol w:w="1051"/>
      </w:tblGrid>
      <w:tr w14:paraId="7DF53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894" w:type="dxa"/>
            <w:gridSpan w:val="2"/>
            <w:vAlign w:val="top"/>
          </w:tcPr>
          <w:p w14:paraId="7A05F735">
            <w:pPr>
              <w:pStyle w:val="5"/>
              <w:spacing w:before="176" w:line="220" w:lineRule="auto"/>
              <w:ind w:left="341"/>
              <w:rPr>
                <w:sz w:val="24"/>
                <w:szCs w:val="24"/>
              </w:rPr>
            </w:pPr>
            <w:r>
              <w:rPr>
                <w:spacing w:val="-3"/>
                <w:sz w:val="24"/>
                <w:szCs w:val="24"/>
              </w:rPr>
              <w:t>单位名称</w:t>
            </w:r>
          </w:p>
        </w:tc>
        <w:tc>
          <w:tcPr>
            <w:tcW w:w="6509" w:type="dxa"/>
            <w:gridSpan w:val="7"/>
            <w:vAlign w:val="top"/>
          </w:tcPr>
          <w:p w14:paraId="3AD328AB">
            <w:pPr>
              <w:pStyle w:val="5"/>
              <w:spacing w:before="177" w:line="219" w:lineRule="auto"/>
              <w:ind w:left="2204"/>
              <w:rPr>
                <w:rFonts w:hint="default" w:eastAsia="宋体"/>
                <w:sz w:val="24"/>
                <w:szCs w:val="24"/>
                <w:lang w:val="en-US" w:eastAsia="zh-CN"/>
              </w:rPr>
            </w:pPr>
            <w:r>
              <w:rPr>
                <w:rFonts w:hint="eastAsia"/>
                <w:sz w:val="24"/>
                <w:szCs w:val="24"/>
                <w:lang w:val="en-US" w:eastAsia="zh-CN"/>
              </w:rPr>
              <w:t>首都实业投资有限公司</w:t>
            </w:r>
          </w:p>
        </w:tc>
      </w:tr>
      <w:tr w14:paraId="6C823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2B3081FC">
            <w:pPr>
              <w:pStyle w:val="5"/>
              <w:spacing w:before="170" w:line="220" w:lineRule="auto"/>
              <w:ind w:left="341"/>
              <w:rPr>
                <w:sz w:val="24"/>
                <w:szCs w:val="24"/>
              </w:rPr>
            </w:pPr>
            <w:r>
              <w:rPr>
                <w:spacing w:val="-3"/>
                <w:sz w:val="24"/>
                <w:szCs w:val="24"/>
              </w:rPr>
              <w:t>单位地址</w:t>
            </w:r>
          </w:p>
        </w:tc>
        <w:tc>
          <w:tcPr>
            <w:tcW w:w="6509" w:type="dxa"/>
            <w:gridSpan w:val="7"/>
            <w:vAlign w:val="top"/>
          </w:tcPr>
          <w:p w14:paraId="4DD24F71">
            <w:pPr>
              <w:pStyle w:val="5"/>
              <w:spacing w:before="171" w:line="219" w:lineRule="auto"/>
              <w:jc w:val="center"/>
              <w:rPr>
                <w:sz w:val="24"/>
                <w:szCs w:val="24"/>
              </w:rPr>
            </w:pPr>
            <w:r>
              <w:rPr>
                <w:rFonts w:hint="eastAsia"/>
                <w:sz w:val="24"/>
                <w:szCs w:val="24"/>
                <w:lang w:val="en-US" w:eastAsia="zh-CN"/>
              </w:rPr>
              <w:t>北</w:t>
            </w:r>
            <w:r>
              <w:rPr>
                <w:rFonts w:hint="eastAsia"/>
                <w:sz w:val="24"/>
                <w:szCs w:val="24"/>
              </w:rPr>
              <w:t>京市朝阳区西大望路15号4号楼16-22层</w:t>
            </w:r>
          </w:p>
        </w:tc>
      </w:tr>
      <w:tr w14:paraId="7CD22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374416ED">
            <w:pPr>
              <w:pStyle w:val="5"/>
              <w:spacing w:before="171" w:line="221" w:lineRule="auto"/>
              <w:ind w:left="340"/>
              <w:rPr>
                <w:rFonts w:hint="eastAsia" w:eastAsia="宋体"/>
                <w:sz w:val="24"/>
                <w:szCs w:val="24"/>
                <w:lang w:val="en-US" w:eastAsia="zh-CN"/>
              </w:rPr>
            </w:pPr>
            <w:r>
              <w:rPr>
                <w:rFonts w:hint="eastAsia"/>
                <w:sz w:val="24"/>
                <w:szCs w:val="24"/>
                <w:lang w:val="en-US" w:eastAsia="zh-CN"/>
              </w:rPr>
              <w:t>单位性质</w:t>
            </w:r>
          </w:p>
        </w:tc>
        <w:tc>
          <w:tcPr>
            <w:tcW w:w="2451" w:type="dxa"/>
            <w:gridSpan w:val="2"/>
            <w:vAlign w:val="top"/>
          </w:tcPr>
          <w:p w14:paraId="41CE8EDC">
            <w:pPr>
              <w:pStyle w:val="5"/>
              <w:spacing w:before="171" w:line="220" w:lineRule="auto"/>
              <w:ind w:left="1010"/>
              <w:rPr>
                <w:rFonts w:hint="default" w:eastAsia="宋体"/>
                <w:sz w:val="24"/>
                <w:szCs w:val="24"/>
                <w:lang w:val="en-US" w:eastAsia="zh-CN"/>
              </w:rPr>
            </w:pPr>
            <w:r>
              <w:rPr>
                <w:rFonts w:hint="eastAsia"/>
                <w:sz w:val="24"/>
                <w:szCs w:val="24"/>
                <w:lang w:val="en-US" w:eastAsia="zh-CN"/>
              </w:rPr>
              <w:t>国有企业</w:t>
            </w:r>
          </w:p>
        </w:tc>
        <w:tc>
          <w:tcPr>
            <w:tcW w:w="1957" w:type="dxa"/>
            <w:gridSpan w:val="3"/>
            <w:vAlign w:val="top"/>
          </w:tcPr>
          <w:p w14:paraId="784D222A">
            <w:pPr>
              <w:pStyle w:val="5"/>
              <w:spacing w:before="171" w:line="221" w:lineRule="auto"/>
              <w:ind w:left="507"/>
              <w:rPr>
                <w:rFonts w:hint="eastAsia" w:eastAsia="宋体"/>
                <w:sz w:val="24"/>
                <w:szCs w:val="24"/>
                <w:lang w:val="en-US" w:eastAsia="zh-CN"/>
              </w:rPr>
            </w:pPr>
            <w:r>
              <w:rPr>
                <w:rFonts w:hint="eastAsia"/>
                <w:sz w:val="24"/>
                <w:szCs w:val="24"/>
                <w:lang w:val="en-US" w:eastAsia="zh-CN"/>
              </w:rPr>
              <w:t>单位行业</w:t>
            </w:r>
          </w:p>
        </w:tc>
        <w:tc>
          <w:tcPr>
            <w:tcW w:w="2101" w:type="dxa"/>
            <w:gridSpan w:val="2"/>
            <w:vAlign w:val="top"/>
          </w:tcPr>
          <w:p w14:paraId="10EBE211">
            <w:pPr>
              <w:pStyle w:val="5"/>
              <w:spacing w:before="207" w:line="184" w:lineRule="auto"/>
              <w:ind w:left="339"/>
              <w:rPr>
                <w:sz w:val="24"/>
                <w:szCs w:val="24"/>
              </w:rPr>
            </w:pPr>
            <w:bookmarkStart w:id="0" w:name="_GoBack"/>
            <w:bookmarkEnd w:id="0"/>
          </w:p>
        </w:tc>
      </w:tr>
      <w:tr w14:paraId="17F5A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14373434">
            <w:pPr>
              <w:pStyle w:val="5"/>
              <w:spacing w:before="172" w:line="224" w:lineRule="auto"/>
              <w:ind w:left="357"/>
              <w:rPr>
                <w:rFonts w:hint="default" w:eastAsia="宋体"/>
                <w:sz w:val="24"/>
                <w:szCs w:val="24"/>
                <w:lang w:val="en-US" w:eastAsia="zh-CN"/>
              </w:rPr>
            </w:pPr>
            <w:r>
              <w:rPr>
                <w:rFonts w:hint="eastAsia"/>
                <w:spacing w:val="-15"/>
                <w:sz w:val="24"/>
                <w:szCs w:val="24"/>
                <w:lang w:val="en-US" w:eastAsia="zh-CN"/>
              </w:rPr>
              <w:t>联系人（职务）</w:t>
            </w:r>
          </w:p>
        </w:tc>
        <w:tc>
          <w:tcPr>
            <w:tcW w:w="2451" w:type="dxa"/>
            <w:gridSpan w:val="2"/>
            <w:vAlign w:val="top"/>
          </w:tcPr>
          <w:p w14:paraId="112D7AFD">
            <w:pPr>
              <w:jc w:val="center"/>
              <w:rPr>
                <w:rFonts w:hint="eastAsia" w:eastAsia="宋体"/>
                <w:sz w:val="21"/>
                <w:lang w:val="en-US" w:eastAsia="zh-CN"/>
              </w:rPr>
            </w:pPr>
          </w:p>
          <w:p w14:paraId="67E144E3">
            <w:pPr>
              <w:jc w:val="center"/>
              <w:rPr>
                <w:rFonts w:hint="eastAsia" w:ascii="Arial" w:eastAsia="宋体"/>
                <w:sz w:val="21"/>
                <w:lang w:val="en-US" w:eastAsia="zh-CN"/>
              </w:rPr>
            </w:pPr>
            <w:r>
              <w:rPr>
                <w:rFonts w:hint="eastAsia" w:eastAsia="宋体"/>
                <w:sz w:val="21"/>
                <w:lang w:val="en-US" w:eastAsia="zh-CN"/>
              </w:rPr>
              <w:t>王禹之</w:t>
            </w:r>
          </w:p>
        </w:tc>
        <w:tc>
          <w:tcPr>
            <w:tcW w:w="1957" w:type="dxa"/>
            <w:gridSpan w:val="3"/>
            <w:vAlign w:val="top"/>
          </w:tcPr>
          <w:p w14:paraId="5AF964F2">
            <w:pPr>
              <w:pStyle w:val="5"/>
              <w:spacing w:before="172" w:line="221" w:lineRule="auto"/>
              <w:ind w:left="534"/>
              <w:rPr>
                <w:sz w:val="24"/>
                <w:szCs w:val="24"/>
              </w:rPr>
            </w:pPr>
            <w:r>
              <w:rPr>
                <w:spacing w:val="-19"/>
                <w:sz w:val="24"/>
                <w:szCs w:val="24"/>
              </w:rPr>
              <w:t>电</w:t>
            </w:r>
            <w:r>
              <w:rPr>
                <w:spacing w:val="2"/>
                <w:sz w:val="24"/>
                <w:szCs w:val="24"/>
              </w:rPr>
              <w:t xml:space="preserve">    </w:t>
            </w:r>
            <w:r>
              <w:rPr>
                <w:spacing w:val="-19"/>
                <w:sz w:val="24"/>
                <w:szCs w:val="24"/>
              </w:rPr>
              <w:t>话</w:t>
            </w:r>
          </w:p>
        </w:tc>
        <w:tc>
          <w:tcPr>
            <w:tcW w:w="2101" w:type="dxa"/>
            <w:gridSpan w:val="2"/>
            <w:vAlign w:val="top"/>
          </w:tcPr>
          <w:p w14:paraId="6BDA54A7">
            <w:pPr>
              <w:rPr>
                <w:rFonts w:hint="eastAsia" w:eastAsia="宋体"/>
                <w:sz w:val="21"/>
                <w:lang w:val="en-US" w:eastAsia="zh-CN"/>
              </w:rPr>
            </w:pPr>
          </w:p>
          <w:p w14:paraId="2F429C85">
            <w:pPr>
              <w:jc w:val="center"/>
              <w:rPr>
                <w:rFonts w:hint="default" w:ascii="Arial" w:eastAsia="宋体"/>
                <w:sz w:val="21"/>
                <w:lang w:val="en-US" w:eastAsia="zh-CN"/>
              </w:rPr>
            </w:pPr>
            <w:r>
              <w:rPr>
                <w:rFonts w:hint="eastAsia" w:eastAsia="宋体"/>
                <w:sz w:val="21"/>
                <w:lang w:val="en-US" w:eastAsia="zh-CN"/>
              </w:rPr>
              <w:t>18952673781</w:t>
            </w:r>
          </w:p>
        </w:tc>
      </w:tr>
      <w:tr w14:paraId="71058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8" w:hRule="atLeast"/>
        </w:trPr>
        <w:tc>
          <w:tcPr>
            <w:tcW w:w="8403" w:type="dxa"/>
            <w:gridSpan w:val="9"/>
            <w:vAlign w:val="top"/>
          </w:tcPr>
          <w:p w14:paraId="568DAF04">
            <w:pPr>
              <w:pStyle w:val="5"/>
              <w:spacing w:before="116" w:line="219" w:lineRule="auto"/>
              <w:ind w:left="117"/>
              <w:rPr>
                <w:sz w:val="24"/>
                <w:szCs w:val="24"/>
              </w:rPr>
            </w:pPr>
            <w:r>
              <w:rPr>
                <w:b/>
                <w:bCs/>
                <w:spacing w:val="-4"/>
                <w:sz w:val="24"/>
                <w:szCs w:val="24"/>
              </w:rPr>
              <w:t>单位情况介绍</w:t>
            </w:r>
          </w:p>
          <w:p w14:paraId="585DB271">
            <w:pPr>
              <w:pStyle w:val="5"/>
              <w:spacing w:before="30" w:line="400" w:lineRule="auto"/>
              <w:ind w:left="114" w:right="107" w:firstLine="419"/>
              <w:rPr>
                <w:rFonts w:hint="eastAsia"/>
              </w:rPr>
            </w:pPr>
            <w:r>
              <w:rPr>
                <w:rFonts w:hint="eastAsia"/>
              </w:rPr>
              <w:t>首都实业投资有限公司，是市委市政府深入贯彻落实党中央关于 “以新安全格局保障新发展格局” 战略部署，在原北京外企服务集团、北京实业开发总公司的基础上重组成立的市管一级集团性国有企业。注册资金 7 亿元，资产总额逾百亿元，下属全资及参股企业近六十家。</w:t>
            </w:r>
          </w:p>
          <w:p w14:paraId="74FEB0CF">
            <w:pPr>
              <w:pStyle w:val="5"/>
              <w:spacing w:before="30" w:line="400" w:lineRule="auto"/>
              <w:ind w:left="114" w:right="107" w:firstLine="419"/>
              <w:rPr>
                <w:rFonts w:hint="eastAsia"/>
              </w:rPr>
            </w:pPr>
            <w:r>
              <w:rPr>
                <w:rFonts w:hint="eastAsia"/>
              </w:rPr>
              <w:t xml:space="preserve"> </w:t>
            </w:r>
          </w:p>
          <w:p w14:paraId="1549A7B6">
            <w:pPr>
              <w:pStyle w:val="5"/>
              <w:spacing w:before="30" w:line="400" w:lineRule="auto"/>
              <w:ind w:left="114" w:right="107" w:firstLine="419"/>
              <w:rPr>
                <w:rFonts w:hint="eastAsia"/>
              </w:rPr>
            </w:pPr>
            <w:r>
              <w:rPr>
                <w:rFonts w:hint="eastAsia"/>
              </w:rPr>
              <w:t>首都实业公司以 “推进国家安全体系和能力现代化” 为引领，以安保服务为龙头，以人力资源服务、国际商务服务为支撑，全面打造国内领先、国际知名的 “整体安全服务提供商” 。公司优势业务涵盖安全咨询评估、技术安防、传统安保、人力资源及商务服务等多个领域，长期以来为各级党政机关、企事业单位提供大量的相关专业服务，赢得了广泛赞誉。</w:t>
            </w:r>
          </w:p>
          <w:p w14:paraId="0B900312">
            <w:pPr>
              <w:pStyle w:val="5"/>
              <w:spacing w:before="30" w:line="400" w:lineRule="auto"/>
              <w:ind w:left="114" w:right="107" w:firstLine="419"/>
              <w:rPr>
                <w:rFonts w:hint="eastAsia"/>
              </w:rPr>
            </w:pPr>
            <w:r>
              <w:rPr>
                <w:rFonts w:hint="eastAsia"/>
              </w:rPr>
              <w:t xml:space="preserve"> </w:t>
            </w:r>
          </w:p>
          <w:p w14:paraId="4DA6B473">
            <w:pPr>
              <w:pStyle w:val="5"/>
              <w:spacing w:before="30" w:line="400" w:lineRule="auto"/>
              <w:ind w:left="114" w:right="107" w:firstLine="419"/>
            </w:pPr>
            <w:r>
              <w:rPr>
                <w:rFonts w:hint="eastAsia"/>
              </w:rPr>
              <w:t>未来，首都实业投资有限公司将全面贯彻习近平新时代中国特色社会主义思想，全面加快深化改革步伐，推动企业做强做优做大，构建专业化、体系化的国际一流安保服务体系，立足首都、辐射全国、放眼海外，打造服务新时代首都发展的国际一流现代商务服务企业。</w:t>
            </w:r>
          </w:p>
        </w:tc>
      </w:tr>
      <w:tr w14:paraId="33EC4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403" w:type="dxa"/>
            <w:gridSpan w:val="9"/>
            <w:vAlign w:val="top"/>
          </w:tcPr>
          <w:p w14:paraId="1F9E22F9">
            <w:pPr>
              <w:pStyle w:val="5"/>
              <w:spacing w:before="152" w:line="219" w:lineRule="auto"/>
              <w:ind w:left="3488"/>
              <w:rPr>
                <w:sz w:val="24"/>
                <w:szCs w:val="24"/>
              </w:rPr>
            </w:pPr>
            <w:r>
              <w:rPr>
                <w:spacing w:val="-2"/>
                <w:sz w:val="24"/>
                <w:szCs w:val="24"/>
              </w:rPr>
              <w:t>本次招聘信息</w:t>
            </w:r>
          </w:p>
        </w:tc>
      </w:tr>
      <w:tr w14:paraId="7A0DE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13" w:type="dxa"/>
            <w:vAlign w:val="top"/>
          </w:tcPr>
          <w:p w14:paraId="4ADC81E1">
            <w:pPr>
              <w:pStyle w:val="5"/>
              <w:spacing w:before="173" w:line="220" w:lineRule="auto"/>
              <w:ind w:left="698"/>
              <w:rPr>
                <w:sz w:val="24"/>
                <w:szCs w:val="24"/>
              </w:rPr>
            </w:pPr>
            <w:r>
              <w:rPr>
                <w:spacing w:val="-18"/>
                <w:sz w:val="24"/>
                <w:szCs w:val="24"/>
              </w:rPr>
              <w:t>岗位</w:t>
            </w:r>
          </w:p>
        </w:tc>
        <w:tc>
          <w:tcPr>
            <w:tcW w:w="992" w:type="dxa"/>
            <w:gridSpan w:val="2"/>
            <w:vAlign w:val="top"/>
          </w:tcPr>
          <w:p w14:paraId="6F4AAC4D">
            <w:pPr>
              <w:pStyle w:val="5"/>
              <w:spacing w:before="174" w:line="219" w:lineRule="auto"/>
              <w:ind w:left="263"/>
              <w:rPr>
                <w:sz w:val="24"/>
                <w:szCs w:val="24"/>
              </w:rPr>
            </w:pPr>
            <w:r>
              <w:rPr>
                <w:spacing w:val="-6"/>
                <w:sz w:val="24"/>
                <w:szCs w:val="24"/>
              </w:rPr>
              <w:t>数量</w:t>
            </w:r>
          </w:p>
        </w:tc>
        <w:tc>
          <w:tcPr>
            <w:tcW w:w="1983" w:type="dxa"/>
            <w:gridSpan w:val="2"/>
            <w:vAlign w:val="top"/>
          </w:tcPr>
          <w:p w14:paraId="087BD283">
            <w:pPr>
              <w:pStyle w:val="5"/>
              <w:spacing w:before="173" w:line="220" w:lineRule="auto"/>
              <w:ind w:left="517"/>
              <w:rPr>
                <w:sz w:val="24"/>
                <w:szCs w:val="24"/>
              </w:rPr>
            </w:pPr>
            <w:r>
              <w:rPr>
                <w:spacing w:val="-3"/>
                <w:sz w:val="24"/>
                <w:szCs w:val="24"/>
              </w:rPr>
              <w:t>所需专业</w:t>
            </w:r>
          </w:p>
        </w:tc>
        <w:tc>
          <w:tcPr>
            <w:tcW w:w="1183" w:type="dxa"/>
            <w:vAlign w:val="top"/>
          </w:tcPr>
          <w:p w14:paraId="38E54FA4">
            <w:pPr>
              <w:pStyle w:val="5"/>
              <w:spacing w:before="174" w:line="219" w:lineRule="auto"/>
              <w:jc w:val="center"/>
              <w:rPr>
                <w:rFonts w:hint="default" w:eastAsia="宋体"/>
                <w:sz w:val="24"/>
                <w:szCs w:val="24"/>
                <w:lang w:val="en-US" w:eastAsia="zh-CN"/>
              </w:rPr>
            </w:pPr>
            <w:r>
              <w:rPr>
                <w:rFonts w:hint="eastAsia"/>
                <w:sz w:val="24"/>
                <w:szCs w:val="24"/>
                <w:lang w:val="en-US" w:eastAsia="zh-CN"/>
              </w:rPr>
              <w:t>工作地点</w:t>
            </w:r>
          </w:p>
        </w:tc>
        <w:tc>
          <w:tcPr>
            <w:tcW w:w="1381" w:type="dxa"/>
            <w:gridSpan w:val="2"/>
            <w:vAlign w:val="top"/>
          </w:tcPr>
          <w:p w14:paraId="27799D5D">
            <w:pPr>
              <w:pStyle w:val="5"/>
              <w:spacing w:before="174" w:line="219" w:lineRule="auto"/>
              <w:ind w:left="220"/>
              <w:rPr>
                <w:rFonts w:hint="eastAsia" w:eastAsia="宋体"/>
                <w:sz w:val="24"/>
                <w:szCs w:val="24"/>
                <w:lang w:val="en-US" w:eastAsia="zh-CN"/>
              </w:rPr>
            </w:pPr>
            <w:r>
              <w:rPr>
                <w:rFonts w:hint="eastAsia"/>
                <w:sz w:val="24"/>
                <w:szCs w:val="24"/>
                <w:lang w:val="en-US" w:eastAsia="zh-CN"/>
              </w:rPr>
              <w:t>预计年薪</w:t>
            </w:r>
          </w:p>
        </w:tc>
        <w:tc>
          <w:tcPr>
            <w:tcW w:w="1051" w:type="dxa"/>
            <w:vAlign w:val="top"/>
          </w:tcPr>
          <w:p w14:paraId="603BC7CF">
            <w:pPr>
              <w:pStyle w:val="5"/>
              <w:spacing w:before="173" w:line="221" w:lineRule="auto"/>
              <w:ind w:left="295"/>
              <w:rPr>
                <w:sz w:val="24"/>
                <w:szCs w:val="24"/>
              </w:rPr>
            </w:pPr>
            <w:r>
              <w:rPr>
                <w:spacing w:val="-7"/>
                <w:sz w:val="24"/>
                <w:szCs w:val="24"/>
              </w:rPr>
              <w:t>备注</w:t>
            </w:r>
          </w:p>
        </w:tc>
      </w:tr>
      <w:tr w14:paraId="5E336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04811D49">
            <w:pPr>
              <w:pStyle w:val="5"/>
              <w:spacing w:before="189" w:line="219" w:lineRule="auto"/>
              <w:ind w:left="432"/>
              <w:rPr>
                <w:rFonts w:hint="eastAsia" w:eastAsia="宋体"/>
                <w:spacing w:val="-3"/>
                <w:sz w:val="24"/>
                <w:szCs w:val="24"/>
                <w:lang w:val="en-US" w:eastAsia="zh-CN"/>
              </w:rPr>
            </w:pPr>
            <w:r>
              <w:rPr>
                <w:rFonts w:hint="eastAsia"/>
                <w:spacing w:val="-3"/>
                <w:sz w:val="24"/>
                <w:szCs w:val="24"/>
                <w:lang w:val="en-US" w:eastAsia="zh-CN"/>
              </w:rPr>
              <w:t>安检员</w:t>
            </w:r>
          </w:p>
        </w:tc>
        <w:tc>
          <w:tcPr>
            <w:tcW w:w="992" w:type="dxa"/>
            <w:gridSpan w:val="2"/>
            <w:vAlign w:val="top"/>
          </w:tcPr>
          <w:p w14:paraId="5D3A6ECF">
            <w:pPr>
              <w:pStyle w:val="5"/>
              <w:spacing w:before="226" w:line="183" w:lineRule="auto"/>
              <w:ind w:left="384"/>
              <w:rPr>
                <w:rFonts w:hint="default" w:eastAsia="宋体"/>
                <w:spacing w:val="-7"/>
                <w:sz w:val="24"/>
                <w:szCs w:val="24"/>
                <w:lang w:val="en-US" w:eastAsia="zh-CN"/>
              </w:rPr>
            </w:pPr>
            <w:r>
              <w:rPr>
                <w:rFonts w:hint="eastAsia"/>
                <w:spacing w:val="-7"/>
                <w:sz w:val="24"/>
                <w:szCs w:val="24"/>
                <w:lang w:val="en-US" w:eastAsia="zh-CN"/>
              </w:rPr>
              <w:t>15</w:t>
            </w:r>
          </w:p>
        </w:tc>
        <w:tc>
          <w:tcPr>
            <w:tcW w:w="1983" w:type="dxa"/>
            <w:gridSpan w:val="2"/>
            <w:vAlign w:val="top"/>
          </w:tcPr>
          <w:p w14:paraId="1B42BB23">
            <w:pPr>
              <w:pStyle w:val="5"/>
              <w:spacing w:before="189" w:line="219" w:lineRule="auto"/>
              <w:ind w:left="600"/>
              <w:rPr>
                <w:rFonts w:hint="eastAsia" w:eastAsia="宋体"/>
                <w:spacing w:val="-4"/>
                <w:sz w:val="24"/>
                <w:szCs w:val="24"/>
                <w:lang w:val="en-US" w:eastAsia="zh-CN"/>
              </w:rPr>
            </w:pPr>
            <w:r>
              <w:rPr>
                <w:rFonts w:hint="eastAsia"/>
                <w:spacing w:val="-4"/>
                <w:sz w:val="24"/>
                <w:szCs w:val="24"/>
                <w:lang w:val="en-US" w:eastAsia="zh-CN"/>
              </w:rPr>
              <w:t>不限</w:t>
            </w:r>
          </w:p>
        </w:tc>
        <w:tc>
          <w:tcPr>
            <w:tcW w:w="1183" w:type="dxa"/>
            <w:vAlign w:val="top"/>
          </w:tcPr>
          <w:p w14:paraId="64E8353C">
            <w:pPr>
              <w:pStyle w:val="5"/>
              <w:spacing w:before="226" w:line="183" w:lineRule="auto"/>
              <w:ind w:left="357"/>
              <w:rPr>
                <w:rFonts w:hint="eastAsia" w:eastAsia="宋体"/>
                <w:spacing w:val="-3"/>
                <w:sz w:val="24"/>
                <w:szCs w:val="24"/>
                <w:lang w:val="en-US" w:eastAsia="zh-CN"/>
              </w:rPr>
            </w:pPr>
            <w:r>
              <w:rPr>
                <w:rFonts w:hint="eastAsia"/>
                <w:spacing w:val="-3"/>
                <w:sz w:val="24"/>
                <w:szCs w:val="24"/>
                <w:lang w:val="en-US" w:eastAsia="zh-CN"/>
              </w:rPr>
              <w:t>北京</w:t>
            </w:r>
          </w:p>
        </w:tc>
        <w:tc>
          <w:tcPr>
            <w:tcW w:w="1381" w:type="dxa"/>
            <w:gridSpan w:val="2"/>
            <w:vAlign w:val="top"/>
          </w:tcPr>
          <w:p w14:paraId="4C80173E">
            <w:pPr>
              <w:pStyle w:val="5"/>
              <w:spacing w:before="189" w:line="219" w:lineRule="auto"/>
              <w:ind w:left="192"/>
              <w:rPr>
                <w:rFonts w:hint="default" w:eastAsia="宋体"/>
                <w:spacing w:val="-5"/>
                <w:sz w:val="24"/>
                <w:szCs w:val="24"/>
                <w:lang w:val="en-US" w:eastAsia="zh-CN"/>
              </w:rPr>
            </w:pPr>
            <w:r>
              <w:rPr>
                <w:rFonts w:hint="eastAsia"/>
                <w:spacing w:val="-5"/>
                <w:sz w:val="24"/>
                <w:szCs w:val="24"/>
                <w:lang w:val="en-US" w:eastAsia="zh-CN"/>
              </w:rPr>
              <w:t>7w</w:t>
            </w:r>
          </w:p>
        </w:tc>
        <w:tc>
          <w:tcPr>
            <w:tcW w:w="1051" w:type="dxa"/>
            <w:vAlign w:val="top"/>
          </w:tcPr>
          <w:p w14:paraId="4B99F1C0">
            <w:pPr>
              <w:rPr>
                <w:rFonts w:ascii="Arial"/>
                <w:sz w:val="21"/>
              </w:rPr>
            </w:pPr>
          </w:p>
        </w:tc>
      </w:tr>
      <w:tr w14:paraId="58FD1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6E1F3712">
            <w:pPr>
              <w:pStyle w:val="5"/>
              <w:spacing w:before="189" w:line="219" w:lineRule="auto"/>
              <w:ind w:left="432"/>
              <w:rPr>
                <w:rFonts w:hint="default" w:eastAsia="宋体"/>
                <w:spacing w:val="-3"/>
                <w:sz w:val="24"/>
                <w:szCs w:val="24"/>
                <w:lang w:val="en-US" w:eastAsia="zh-CN"/>
              </w:rPr>
            </w:pPr>
            <w:r>
              <w:rPr>
                <w:rFonts w:hint="eastAsia"/>
                <w:spacing w:val="-3"/>
                <w:sz w:val="24"/>
                <w:szCs w:val="24"/>
                <w:lang w:val="en-US" w:eastAsia="zh-CN"/>
              </w:rPr>
              <w:t>看护专员</w:t>
            </w:r>
          </w:p>
        </w:tc>
        <w:tc>
          <w:tcPr>
            <w:tcW w:w="992" w:type="dxa"/>
            <w:gridSpan w:val="2"/>
            <w:vAlign w:val="top"/>
          </w:tcPr>
          <w:p w14:paraId="0890469F">
            <w:pPr>
              <w:pStyle w:val="5"/>
              <w:spacing w:before="226" w:line="183" w:lineRule="auto"/>
              <w:ind w:left="384"/>
              <w:rPr>
                <w:rFonts w:hint="default" w:eastAsia="宋体"/>
                <w:spacing w:val="-7"/>
                <w:sz w:val="24"/>
                <w:szCs w:val="24"/>
                <w:lang w:val="en-US" w:eastAsia="zh-CN"/>
              </w:rPr>
            </w:pPr>
            <w:r>
              <w:rPr>
                <w:rFonts w:hint="eastAsia"/>
                <w:spacing w:val="-7"/>
                <w:sz w:val="24"/>
                <w:szCs w:val="24"/>
                <w:lang w:val="en-US" w:eastAsia="zh-CN"/>
              </w:rPr>
              <w:t>15</w:t>
            </w:r>
          </w:p>
        </w:tc>
        <w:tc>
          <w:tcPr>
            <w:tcW w:w="1983" w:type="dxa"/>
            <w:gridSpan w:val="2"/>
            <w:vAlign w:val="top"/>
          </w:tcPr>
          <w:p w14:paraId="1B94739F">
            <w:pPr>
              <w:pStyle w:val="5"/>
              <w:spacing w:before="189" w:line="219" w:lineRule="auto"/>
              <w:ind w:left="600"/>
              <w:rPr>
                <w:rFonts w:hint="default" w:eastAsia="宋体"/>
                <w:spacing w:val="-4"/>
                <w:sz w:val="24"/>
                <w:szCs w:val="24"/>
                <w:lang w:val="en-US" w:eastAsia="zh-CN"/>
              </w:rPr>
            </w:pPr>
            <w:r>
              <w:rPr>
                <w:rFonts w:hint="eastAsia"/>
                <w:spacing w:val="-4"/>
                <w:sz w:val="24"/>
                <w:szCs w:val="24"/>
                <w:lang w:val="en-US" w:eastAsia="zh-CN"/>
              </w:rPr>
              <w:t>不限</w:t>
            </w:r>
          </w:p>
        </w:tc>
        <w:tc>
          <w:tcPr>
            <w:tcW w:w="1183" w:type="dxa"/>
            <w:vAlign w:val="top"/>
          </w:tcPr>
          <w:p w14:paraId="77CA1C13">
            <w:pPr>
              <w:pStyle w:val="5"/>
              <w:spacing w:before="226" w:line="183" w:lineRule="auto"/>
              <w:ind w:left="357"/>
              <w:rPr>
                <w:rFonts w:hint="eastAsia" w:eastAsia="宋体"/>
                <w:spacing w:val="-3"/>
                <w:sz w:val="24"/>
                <w:szCs w:val="24"/>
                <w:lang w:val="en-US" w:eastAsia="zh-CN"/>
              </w:rPr>
            </w:pPr>
            <w:r>
              <w:rPr>
                <w:rFonts w:hint="eastAsia"/>
                <w:spacing w:val="-3"/>
                <w:sz w:val="24"/>
                <w:szCs w:val="24"/>
                <w:lang w:val="en-US" w:eastAsia="zh-CN"/>
              </w:rPr>
              <w:t>北京</w:t>
            </w:r>
          </w:p>
        </w:tc>
        <w:tc>
          <w:tcPr>
            <w:tcW w:w="1381" w:type="dxa"/>
            <w:gridSpan w:val="2"/>
            <w:vAlign w:val="top"/>
          </w:tcPr>
          <w:p w14:paraId="01B87063">
            <w:pPr>
              <w:pStyle w:val="5"/>
              <w:spacing w:before="189" w:line="219" w:lineRule="auto"/>
              <w:ind w:left="192"/>
              <w:rPr>
                <w:rFonts w:hint="default" w:eastAsia="宋体"/>
                <w:spacing w:val="-5"/>
                <w:sz w:val="24"/>
                <w:szCs w:val="24"/>
                <w:lang w:val="en-US" w:eastAsia="zh-CN"/>
              </w:rPr>
            </w:pPr>
            <w:r>
              <w:rPr>
                <w:rFonts w:hint="eastAsia"/>
                <w:spacing w:val="-5"/>
                <w:sz w:val="24"/>
                <w:szCs w:val="24"/>
                <w:lang w:val="en-US" w:eastAsia="zh-CN"/>
              </w:rPr>
              <w:t>7w</w:t>
            </w:r>
          </w:p>
        </w:tc>
        <w:tc>
          <w:tcPr>
            <w:tcW w:w="1051" w:type="dxa"/>
            <w:vAlign w:val="top"/>
          </w:tcPr>
          <w:p w14:paraId="3CBA8C83">
            <w:pPr>
              <w:rPr>
                <w:rFonts w:ascii="Arial"/>
                <w:sz w:val="21"/>
              </w:rPr>
            </w:pPr>
          </w:p>
        </w:tc>
      </w:tr>
      <w:tr w14:paraId="564E0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8403" w:type="dxa"/>
            <w:gridSpan w:val="9"/>
            <w:vAlign w:val="top"/>
          </w:tcPr>
          <w:p w14:paraId="5B75D517">
            <w:pPr>
              <w:spacing w:line="328" w:lineRule="auto"/>
              <w:rPr>
                <w:rFonts w:ascii="Arial"/>
                <w:sz w:val="21"/>
              </w:rPr>
            </w:pPr>
          </w:p>
          <w:p w14:paraId="3D596F71">
            <w:pPr>
              <w:pStyle w:val="5"/>
              <w:spacing w:before="78" w:line="220" w:lineRule="auto"/>
              <w:ind w:left="142"/>
              <w:rPr>
                <w:sz w:val="24"/>
                <w:szCs w:val="24"/>
              </w:rPr>
            </w:pPr>
            <w:r>
              <w:rPr>
                <w:b/>
                <w:bCs/>
                <w:spacing w:val="-10"/>
                <w:sz w:val="24"/>
                <w:szCs w:val="24"/>
              </w:rPr>
              <w:t>岗位职责：</w:t>
            </w:r>
          </w:p>
          <w:p w14:paraId="665B525B">
            <w:pPr>
              <w:spacing w:before="246" w:line="224" w:lineRule="auto"/>
              <w:outlineLvl w:val="0"/>
              <w:rPr>
                <w:rFonts w:hint="eastAsia" w:ascii="宋体" w:hAnsi="宋体" w:eastAsia="宋体" w:cs="宋体"/>
                <w:sz w:val="20"/>
                <w:szCs w:val="20"/>
              </w:rPr>
            </w:pPr>
            <w:r>
              <w:rPr>
                <w:rFonts w:hint="eastAsia" w:ascii="宋体" w:hAnsi="宋体" w:eastAsia="宋体" w:cs="宋体"/>
                <w:spacing w:val="1"/>
                <w:sz w:val="20"/>
                <w:szCs w:val="20"/>
              </w:rPr>
              <w:t>一、岗位名称：</w:t>
            </w:r>
            <w:r>
              <w:rPr>
                <w:rFonts w:hint="eastAsia" w:ascii="宋体" w:hAnsi="宋体" w:eastAsia="宋体" w:cs="宋体"/>
                <w:spacing w:val="-84"/>
                <w:sz w:val="20"/>
                <w:szCs w:val="20"/>
              </w:rPr>
              <w:t xml:space="preserve"> </w:t>
            </w:r>
            <w:r>
              <w:rPr>
                <w:rFonts w:hint="eastAsia" w:ascii="宋体" w:hAnsi="宋体" w:eastAsia="宋体" w:cs="宋体"/>
                <w:spacing w:val="1"/>
                <w:sz w:val="20"/>
                <w:szCs w:val="20"/>
              </w:rPr>
              <w:t>安检员实习生</w:t>
            </w:r>
          </w:p>
          <w:p w14:paraId="2649C2BB">
            <w:pPr>
              <w:spacing w:before="179" w:line="222" w:lineRule="auto"/>
              <w:ind w:left="651"/>
              <w:rPr>
                <w:rFonts w:hint="eastAsia" w:ascii="宋体" w:hAnsi="宋体" w:eastAsia="宋体" w:cs="宋体"/>
                <w:sz w:val="20"/>
                <w:szCs w:val="20"/>
              </w:rPr>
            </w:pPr>
            <w:r>
              <w:rPr>
                <w:rFonts w:hint="eastAsia" w:ascii="宋体" w:hAnsi="宋体" w:eastAsia="宋体" w:cs="宋体"/>
                <w:spacing w:val="6"/>
                <w:sz w:val="20"/>
                <w:szCs w:val="20"/>
              </w:rPr>
              <w:t>1、实习期限：6</w:t>
            </w:r>
            <w:r>
              <w:rPr>
                <w:rFonts w:hint="eastAsia" w:ascii="宋体" w:hAnsi="宋体" w:eastAsia="宋体" w:cs="宋体"/>
                <w:spacing w:val="-68"/>
                <w:sz w:val="20"/>
                <w:szCs w:val="20"/>
              </w:rPr>
              <w:t xml:space="preserve"> </w:t>
            </w:r>
            <w:r>
              <w:rPr>
                <w:rFonts w:hint="eastAsia" w:ascii="宋体" w:hAnsi="宋体" w:eastAsia="宋体" w:cs="宋体"/>
                <w:spacing w:val="6"/>
                <w:sz w:val="20"/>
                <w:szCs w:val="20"/>
              </w:rPr>
              <w:t>个月及以上</w:t>
            </w:r>
          </w:p>
          <w:p w14:paraId="7A479860">
            <w:pPr>
              <w:spacing w:before="181" w:line="223" w:lineRule="auto"/>
              <w:ind w:left="633"/>
              <w:rPr>
                <w:rFonts w:hint="eastAsia" w:ascii="宋体" w:hAnsi="宋体" w:eastAsia="宋体" w:cs="宋体"/>
                <w:sz w:val="20"/>
                <w:szCs w:val="20"/>
              </w:rPr>
            </w:pPr>
            <w:r>
              <w:rPr>
                <w:rFonts w:hint="eastAsia" w:ascii="宋体" w:hAnsi="宋体" w:eastAsia="宋体" w:cs="宋体"/>
                <w:spacing w:val="5"/>
                <w:sz w:val="20"/>
                <w:szCs w:val="20"/>
              </w:rPr>
              <w:t>2、实习内容：</w:t>
            </w:r>
          </w:p>
          <w:p w14:paraId="6A01F018">
            <w:pPr>
              <w:pStyle w:val="2"/>
              <w:spacing w:before="186" w:line="331" w:lineRule="auto"/>
              <w:ind w:left="3" w:right="86" w:firstLine="649"/>
              <w:jc w:val="both"/>
              <w:rPr>
                <w:rFonts w:hint="eastAsia" w:ascii="宋体" w:hAnsi="宋体" w:eastAsia="宋体" w:cs="宋体"/>
                <w:sz w:val="20"/>
                <w:szCs w:val="20"/>
              </w:rPr>
            </w:pPr>
            <w:r>
              <w:rPr>
                <w:rFonts w:hint="eastAsia" w:ascii="宋体" w:hAnsi="宋体" w:eastAsia="宋体" w:cs="宋体"/>
                <w:spacing w:val="12"/>
                <w:sz w:val="20"/>
                <w:szCs w:val="20"/>
              </w:rPr>
              <w:t>主要负责各类重要场所及活动的安检工作。工作内容包括人</w:t>
            </w:r>
            <w:r>
              <w:rPr>
                <w:rFonts w:hint="eastAsia" w:ascii="宋体" w:hAnsi="宋体" w:eastAsia="宋体" w:cs="宋体"/>
                <w:spacing w:val="-13"/>
                <w:sz w:val="20"/>
                <w:szCs w:val="20"/>
              </w:rPr>
              <w:t>员及物品的安检操作，运用专业安检设备检查违禁物品，维持安检 秩</w:t>
            </w:r>
            <w:r>
              <w:rPr>
                <w:rFonts w:hint="eastAsia" w:ascii="宋体" w:hAnsi="宋体" w:eastAsia="宋体" w:cs="宋体"/>
                <w:spacing w:val="-10"/>
                <w:sz w:val="20"/>
                <w:szCs w:val="20"/>
              </w:rPr>
              <w:t>序等。</w:t>
            </w:r>
          </w:p>
          <w:p w14:paraId="53AAE916">
            <w:pPr>
              <w:spacing w:before="31" w:line="222" w:lineRule="auto"/>
              <w:ind w:left="635"/>
              <w:rPr>
                <w:rFonts w:hint="eastAsia" w:ascii="宋体" w:hAnsi="宋体" w:eastAsia="宋体" w:cs="宋体"/>
                <w:sz w:val="20"/>
                <w:szCs w:val="20"/>
              </w:rPr>
            </w:pPr>
            <w:r>
              <w:rPr>
                <w:rFonts w:hint="eastAsia" w:ascii="宋体" w:hAnsi="宋体" w:eastAsia="宋体" w:cs="宋体"/>
                <w:spacing w:val="4"/>
                <w:sz w:val="20"/>
                <w:szCs w:val="20"/>
              </w:rPr>
              <w:t>3、岗位要求：</w:t>
            </w:r>
          </w:p>
          <w:p w14:paraId="3F8456C5">
            <w:pPr>
              <w:pStyle w:val="2"/>
              <w:spacing w:before="185" w:line="275" w:lineRule="auto"/>
              <w:ind w:left="3" w:right="94" w:firstLine="645"/>
              <w:rPr>
                <w:rFonts w:hint="eastAsia" w:ascii="宋体" w:hAnsi="宋体" w:eastAsia="宋体" w:cs="宋体"/>
                <w:sz w:val="20"/>
                <w:szCs w:val="20"/>
              </w:rPr>
            </w:pPr>
            <w:r>
              <w:rPr>
                <w:rFonts w:hint="eastAsia" w:ascii="宋体" w:hAnsi="宋体" w:eastAsia="宋体" w:cs="宋体"/>
                <w:spacing w:val="3"/>
                <w:sz w:val="20"/>
                <w:szCs w:val="20"/>
              </w:rPr>
              <w:t>（1）年龄要求男</w:t>
            </w:r>
            <w:r>
              <w:rPr>
                <w:rFonts w:hint="eastAsia" w:ascii="宋体" w:hAnsi="宋体" w:eastAsia="宋体" w:cs="宋体"/>
                <w:spacing w:val="-45"/>
                <w:sz w:val="20"/>
                <w:szCs w:val="20"/>
              </w:rPr>
              <w:t xml:space="preserve"> </w:t>
            </w:r>
            <w:r>
              <w:rPr>
                <w:rFonts w:hint="eastAsia" w:ascii="宋体" w:hAnsi="宋体" w:eastAsia="宋体" w:cs="宋体"/>
                <w:spacing w:val="3"/>
                <w:sz w:val="20"/>
                <w:szCs w:val="20"/>
              </w:rPr>
              <w:t>18-25</w:t>
            </w:r>
            <w:r>
              <w:rPr>
                <w:rFonts w:hint="eastAsia" w:ascii="宋体" w:hAnsi="宋体" w:eastAsia="宋体" w:cs="宋体"/>
                <w:spacing w:val="-58"/>
                <w:sz w:val="20"/>
                <w:szCs w:val="20"/>
              </w:rPr>
              <w:t xml:space="preserve"> </w:t>
            </w:r>
            <w:r>
              <w:rPr>
                <w:rFonts w:hint="eastAsia" w:ascii="宋体" w:hAnsi="宋体" w:eastAsia="宋体" w:cs="宋体"/>
                <w:spacing w:val="3"/>
                <w:sz w:val="20"/>
                <w:szCs w:val="20"/>
              </w:rPr>
              <w:t>周岁，女</w:t>
            </w:r>
            <w:r>
              <w:rPr>
                <w:rFonts w:hint="eastAsia" w:ascii="宋体" w:hAnsi="宋体" w:eastAsia="宋体" w:cs="宋体"/>
                <w:spacing w:val="-55"/>
                <w:sz w:val="20"/>
                <w:szCs w:val="20"/>
              </w:rPr>
              <w:t xml:space="preserve"> </w:t>
            </w:r>
            <w:r>
              <w:rPr>
                <w:rFonts w:hint="eastAsia" w:ascii="宋体" w:hAnsi="宋体" w:eastAsia="宋体" w:cs="宋体"/>
                <w:spacing w:val="3"/>
                <w:sz w:val="20"/>
                <w:szCs w:val="20"/>
              </w:rPr>
              <w:t>18-23</w:t>
            </w:r>
            <w:r>
              <w:rPr>
                <w:rFonts w:hint="eastAsia" w:ascii="宋体" w:hAnsi="宋体" w:eastAsia="宋体" w:cs="宋体"/>
                <w:spacing w:val="-60"/>
                <w:sz w:val="20"/>
                <w:szCs w:val="20"/>
              </w:rPr>
              <w:t xml:space="preserve"> </w:t>
            </w:r>
            <w:r>
              <w:rPr>
                <w:rFonts w:hint="eastAsia" w:ascii="宋体" w:hAnsi="宋体" w:eastAsia="宋体" w:cs="宋体"/>
                <w:spacing w:val="3"/>
                <w:sz w:val="20"/>
                <w:szCs w:val="20"/>
              </w:rPr>
              <w:t>周岁，大专及以</w:t>
            </w:r>
            <w:r>
              <w:rPr>
                <w:rFonts w:hint="eastAsia" w:ascii="宋体" w:hAnsi="宋体" w:eastAsia="宋体" w:cs="宋体"/>
                <w:spacing w:val="2"/>
                <w:sz w:val="20"/>
                <w:szCs w:val="20"/>
              </w:rPr>
              <w:t>上院</w:t>
            </w:r>
            <w:r>
              <w:rPr>
                <w:rFonts w:hint="eastAsia" w:ascii="宋体" w:hAnsi="宋体" w:eastAsia="宋体" w:cs="宋体"/>
                <w:spacing w:val="3"/>
                <w:sz w:val="20"/>
                <w:szCs w:val="20"/>
              </w:rPr>
              <w:t>校在校生。</w:t>
            </w:r>
          </w:p>
          <w:p w14:paraId="4672D831">
            <w:pPr>
              <w:pStyle w:val="2"/>
              <w:spacing w:before="216" w:line="277" w:lineRule="auto"/>
              <w:ind w:left="17" w:right="88" w:firstLine="631"/>
              <w:rPr>
                <w:rFonts w:hint="eastAsia" w:ascii="宋体" w:hAnsi="宋体" w:eastAsia="宋体" w:cs="宋体"/>
                <w:sz w:val="20"/>
                <w:szCs w:val="20"/>
              </w:rPr>
            </w:pPr>
            <w:r>
              <w:rPr>
                <w:rFonts w:hint="eastAsia" w:ascii="宋体" w:hAnsi="宋体" w:eastAsia="宋体" w:cs="宋体"/>
                <w:spacing w:val="-1"/>
                <w:sz w:val="20"/>
                <w:szCs w:val="20"/>
              </w:rPr>
              <w:t>（2）男性身高</w:t>
            </w:r>
            <w:r>
              <w:rPr>
                <w:rFonts w:hint="eastAsia" w:ascii="宋体" w:hAnsi="宋体" w:eastAsia="宋体" w:cs="宋体"/>
                <w:spacing w:val="-52"/>
                <w:sz w:val="20"/>
                <w:szCs w:val="20"/>
              </w:rPr>
              <w:t xml:space="preserve"> </w:t>
            </w:r>
            <w:r>
              <w:rPr>
                <w:rFonts w:hint="eastAsia" w:ascii="宋体" w:hAnsi="宋体" w:eastAsia="宋体" w:cs="宋体"/>
                <w:spacing w:val="-1"/>
                <w:sz w:val="20"/>
                <w:szCs w:val="20"/>
              </w:rPr>
              <w:t>1.72</w:t>
            </w:r>
            <w:r>
              <w:rPr>
                <w:rFonts w:hint="eastAsia" w:ascii="宋体" w:hAnsi="宋体" w:eastAsia="宋体" w:cs="宋体"/>
                <w:spacing w:val="-54"/>
                <w:sz w:val="20"/>
                <w:szCs w:val="20"/>
              </w:rPr>
              <w:t xml:space="preserve"> </w:t>
            </w:r>
            <w:r>
              <w:rPr>
                <w:rFonts w:hint="eastAsia" w:ascii="宋体" w:hAnsi="宋体" w:eastAsia="宋体" w:cs="宋体"/>
                <w:spacing w:val="-1"/>
                <w:sz w:val="20"/>
                <w:szCs w:val="20"/>
              </w:rPr>
              <w:t>米以上（净身高</w:t>
            </w:r>
            <w:r>
              <w:rPr>
                <w:rFonts w:hint="eastAsia" w:ascii="宋体" w:hAnsi="宋体" w:eastAsia="宋体" w:cs="宋体"/>
                <w:spacing w:val="7"/>
                <w:sz w:val="20"/>
                <w:szCs w:val="20"/>
              </w:rPr>
              <w:t>），</w:t>
            </w:r>
            <w:r>
              <w:rPr>
                <w:rFonts w:hint="eastAsia" w:ascii="宋体" w:hAnsi="宋体" w:eastAsia="宋体" w:cs="宋体"/>
                <w:spacing w:val="-1"/>
                <w:sz w:val="20"/>
                <w:szCs w:val="20"/>
              </w:rPr>
              <w:t>体态适中；女性</w:t>
            </w:r>
            <w:r>
              <w:rPr>
                <w:rFonts w:hint="eastAsia" w:ascii="宋体" w:hAnsi="宋体" w:eastAsia="宋体" w:cs="宋体"/>
                <w:spacing w:val="-2"/>
                <w:sz w:val="20"/>
                <w:szCs w:val="20"/>
              </w:rPr>
              <w:t>身高</w:t>
            </w:r>
            <w:r>
              <w:rPr>
                <w:rFonts w:hint="eastAsia" w:ascii="宋体" w:hAnsi="宋体" w:eastAsia="宋体" w:cs="宋体"/>
                <w:sz w:val="20"/>
                <w:szCs w:val="20"/>
              </w:rPr>
              <w:t>1.62</w:t>
            </w:r>
            <w:r>
              <w:rPr>
                <w:rFonts w:hint="eastAsia" w:ascii="宋体" w:hAnsi="宋体" w:eastAsia="宋体" w:cs="宋体"/>
                <w:spacing w:val="-55"/>
                <w:sz w:val="20"/>
                <w:szCs w:val="20"/>
              </w:rPr>
              <w:t xml:space="preserve"> </w:t>
            </w:r>
            <w:r>
              <w:rPr>
                <w:rFonts w:hint="eastAsia" w:ascii="宋体" w:hAnsi="宋体" w:eastAsia="宋体" w:cs="宋体"/>
                <w:sz w:val="20"/>
                <w:szCs w:val="20"/>
              </w:rPr>
              <w:t>米以上（净身高），</w:t>
            </w:r>
            <w:r>
              <w:rPr>
                <w:rFonts w:hint="eastAsia" w:ascii="宋体" w:hAnsi="宋体" w:eastAsia="宋体" w:cs="宋体"/>
                <w:spacing w:val="-92"/>
                <w:sz w:val="20"/>
                <w:szCs w:val="20"/>
              </w:rPr>
              <w:t xml:space="preserve"> </w:t>
            </w:r>
            <w:r>
              <w:rPr>
                <w:rFonts w:hint="eastAsia" w:ascii="宋体" w:hAnsi="宋体" w:eastAsia="宋体" w:cs="宋体"/>
                <w:sz w:val="20"/>
                <w:szCs w:val="20"/>
              </w:rPr>
              <w:t>体态适中。</w:t>
            </w:r>
          </w:p>
          <w:p w14:paraId="7885AF5D">
            <w:pPr>
              <w:pStyle w:val="2"/>
              <w:spacing w:before="184" w:line="294" w:lineRule="auto"/>
              <w:ind w:left="8" w:right="76" w:firstLine="640"/>
              <w:rPr>
                <w:rFonts w:hint="eastAsia" w:ascii="宋体" w:hAnsi="宋体" w:eastAsia="宋体" w:cs="宋体"/>
                <w:sz w:val="20"/>
                <w:szCs w:val="20"/>
              </w:rPr>
            </w:pPr>
            <w:r>
              <w:rPr>
                <w:rFonts w:hint="eastAsia" w:ascii="宋体" w:hAnsi="宋体" w:eastAsia="宋体" w:cs="宋体"/>
                <w:spacing w:val="-5"/>
                <w:sz w:val="20"/>
                <w:szCs w:val="20"/>
              </w:rPr>
              <w:t>（3）五官端正，无残疾、口吃、传染性疾病、纹身、O</w:t>
            </w:r>
            <w:r>
              <w:rPr>
                <w:rFonts w:hint="eastAsia" w:ascii="宋体" w:hAnsi="宋体" w:eastAsia="宋体" w:cs="宋体"/>
                <w:spacing w:val="-30"/>
                <w:sz w:val="20"/>
                <w:szCs w:val="20"/>
              </w:rPr>
              <w:t xml:space="preserve"> </w:t>
            </w:r>
            <w:r>
              <w:rPr>
                <w:rFonts w:hint="eastAsia" w:ascii="宋体" w:hAnsi="宋体" w:eastAsia="宋体" w:cs="宋体"/>
                <w:spacing w:val="-5"/>
                <w:sz w:val="20"/>
                <w:szCs w:val="20"/>
              </w:rPr>
              <w:t>型腿、</w:t>
            </w:r>
            <w:r>
              <w:rPr>
                <w:rFonts w:hint="eastAsia" w:ascii="宋体" w:hAnsi="宋体" w:eastAsia="宋体" w:cs="宋体"/>
                <w:spacing w:val="-1"/>
                <w:sz w:val="20"/>
                <w:szCs w:val="20"/>
              </w:rPr>
              <w:t>色盲、色弱，矫正视力</w:t>
            </w:r>
            <w:r>
              <w:rPr>
                <w:rFonts w:hint="eastAsia" w:ascii="宋体" w:hAnsi="宋体" w:eastAsia="宋体" w:cs="宋体"/>
                <w:spacing w:val="-47"/>
                <w:sz w:val="20"/>
                <w:szCs w:val="20"/>
              </w:rPr>
              <w:t xml:space="preserve"> </w:t>
            </w:r>
            <w:r>
              <w:rPr>
                <w:rFonts w:hint="eastAsia" w:ascii="宋体" w:hAnsi="宋体" w:eastAsia="宋体" w:cs="宋体"/>
                <w:spacing w:val="-1"/>
                <w:sz w:val="20"/>
                <w:szCs w:val="20"/>
              </w:rPr>
              <w:t>1.0 以上，身体健</w:t>
            </w:r>
            <w:r>
              <w:rPr>
                <w:rFonts w:hint="eastAsia" w:ascii="宋体" w:hAnsi="宋体" w:eastAsia="宋体" w:cs="宋体"/>
                <w:spacing w:val="-2"/>
                <w:sz w:val="20"/>
                <w:szCs w:val="20"/>
              </w:rPr>
              <w:t>康，能够胜任安保、安检</w:t>
            </w:r>
            <w:r>
              <w:rPr>
                <w:rFonts w:hint="eastAsia" w:ascii="宋体" w:hAnsi="宋体" w:eastAsia="宋体" w:cs="宋体"/>
                <w:spacing w:val="-11"/>
                <w:sz w:val="20"/>
                <w:szCs w:val="20"/>
              </w:rPr>
              <w:t>工作。</w:t>
            </w:r>
          </w:p>
          <w:p w14:paraId="733A42C1">
            <w:pPr>
              <w:pStyle w:val="2"/>
              <w:spacing w:before="213" w:line="277" w:lineRule="auto"/>
              <w:ind w:left="2" w:right="159" w:firstLine="646"/>
              <w:rPr>
                <w:rFonts w:hint="eastAsia" w:ascii="宋体" w:hAnsi="宋体" w:eastAsia="宋体" w:cs="宋体"/>
                <w:sz w:val="20"/>
                <w:szCs w:val="20"/>
              </w:rPr>
            </w:pPr>
            <w:r>
              <w:rPr>
                <w:rFonts w:hint="eastAsia" w:ascii="宋体" w:hAnsi="宋体" w:eastAsia="宋体" w:cs="宋体"/>
                <w:spacing w:val="4"/>
                <w:sz w:val="20"/>
                <w:szCs w:val="20"/>
              </w:rPr>
              <w:t>（4）具备较强的普通话表达能力和动作协调能力，有英语口</w:t>
            </w:r>
            <w:r>
              <w:rPr>
                <w:rFonts w:hint="eastAsia" w:ascii="宋体" w:hAnsi="宋体" w:eastAsia="宋体" w:cs="宋体"/>
                <w:sz w:val="20"/>
                <w:szCs w:val="20"/>
              </w:rPr>
              <w:t>语基础优先。</w:t>
            </w:r>
          </w:p>
          <w:p w14:paraId="4BEABB0F">
            <w:pPr>
              <w:pStyle w:val="2"/>
              <w:spacing w:before="212" w:line="276" w:lineRule="auto"/>
              <w:ind w:left="8" w:firstLine="640"/>
              <w:rPr>
                <w:rFonts w:hint="eastAsia" w:ascii="宋体" w:hAnsi="宋体" w:eastAsia="宋体" w:cs="宋体"/>
                <w:sz w:val="20"/>
                <w:szCs w:val="20"/>
              </w:rPr>
            </w:pPr>
            <w:r>
              <w:rPr>
                <w:rFonts w:hint="eastAsia" w:ascii="宋体" w:hAnsi="宋体" w:eastAsia="宋体" w:cs="宋体"/>
                <w:spacing w:val="10"/>
                <w:sz w:val="20"/>
                <w:szCs w:val="20"/>
              </w:rPr>
              <w:t>（5）遵纪守法，组织纪律性强，无劣迹，未受过劳动教养、</w:t>
            </w:r>
            <w:r>
              <w:rPr>
                <w:rFonts w:hint="eastAsia" w:ascii="宋体" w:hAnsi="宋体" w:eastAsia="宋体" w:cs="宋体"/>
                <w:spacing w:val="5"/>
                <w:sz w:val="20"/>
                <w:szCs w:val="20"/>
              </w:rPr>
              <w:t>治安处罚或刑事处分，热爱安检工作。</w:t>
            </w:r>
          </w:p>
          <w:p w14:paraId="714D2632">
            <w:pPr>
              <w:spacing w:before="218" w:line="224" w:lineRule="auto"/>
              <w:ind w:left="626"/>
              <w:rPr>
                <w:rFonts w:hint="eastAsia" w:ascii="宋体" w:hAnsi="宋体" w:eastAsia="宋体" w:cs="宋体"/>
                <w:sz w:val="20"/>
                <w:szCs w:val="20"/>
              </w:rPr>
            </w:pPr>
            <w:r>
              <w:rPr>
                <w:rFonts w:hint="eastAsia" w:ascii="宋体" w:hAnsi="宋体" w:eastAsia="宋体" w:cs="宋体"/>
                <w:spacing w:val="3"/>
                <w:sz w:val="20"/>
                <w:szCs w:val="20"/>
              </w:rPr>
              <w:t>4、实习保障：</w:t>
            </w:r>
          </w:p>
          <w:p w14:paraId="0B2E22BD">
            <w:pPr>
              <w:pStyle w:val="2"/>
              <w:spacing w:before="179" w:line="275" w:lineRule="auto"/>
              <w:ind w:left="3" w:right="150" w:firstLine="645"/>
              <w:rPr>
                <w:rFonts w:hint="eastAsia" w:ascii="宋体" w:hAnsi="宋体" w:eastAsia="宋体" w:cs="宋体"/>
                <w:sz w:val="20"/>
                <w:szCs w:val="20"/>
              </w:rPr>
            </w:pPr>
            <w:r>
              <w:rPr>
                <w:rFonts w:hint="eastAsia" w:ascii="宋体" w:hAnsi="宋体" w:eastAsia="宋体" w:cs="宋体"/>
                <w:spacing w:val="-10"/>
                <w:sz w:val="20"/>
                <w:szCs w:val="20"/>
              </w:rPr>
              <w:t>（1）工作时间：每日平均工作时间 8</w:t>
            </w:r>
            <w:r>
              <w:rPr>
                <w:rFonts w:hint="eastAsia" w:ascii="宋体" w:hAnsi="宋体" w:eastAsia="宋体" w:cs="宋体"/>
                <w:spacing w:val="-49"/>
                <w:sz w:val="20"/>
                <w:szCs w:val="20"/>
              </w:rPr>
              <w:t xml:space="preserve"> </w:t>
            </w:r>
            <w:r>
              <w:rPr>
                <w:rFonts w:hint="eastAsia" w:ascii="宋体" w:hAnsi="宋体" w:eastAsia="宋体" w:cs="宋体"/>
                <w:spacing w:val="-10"/>
                <w:sz w:val="20"/>
                <w:szCs w:val="20"/>
              </w:rPr>
              <w:t>小时内，根据工作需要，</w:t>
            </w:r>
            <w:r>
              <w:rPr>
                <w:rFonts w:hint="eastAsia" w:ascii="宋体" w:hAnsi="宋体" w:eastAsia="宋体" w:cs="宋体"/>
                <w:spacing w:val="4"/>
                <w:sz w:val="20"/>
                <w:szCs w:val="20"/>
              </w:rPr>
              <w:t>探家实行轮休制，每月休息</w:t>
            </w:r>
            <w:r>
              <w:rPr>
                <w:rFonts w:hint="eastAsia" w:ascii="宋体" w:hAnsi="宋体" w:eastAsia="宋体" w:cs="宋体"/>
                <w:spacing w:val="-60"/>
                <w:sz w:val="20"/>
                <w:szCs w:val="20"/>
              </w:rPr>
              <w:t xml:space="preserve"> </w:t>
            </w:r>
            <w:r>
              <w:rPr>
                <w:rFonts w:hint="eastAsia" w:ascii="宋体" w:hAnsi="宋体" w:eastAsia="宋体" w:cs="宋体"/>
                <w:spacing w:val="4"/>
                <w:sz w:val="20"/>
                <w:szCs w:val="20"/>
              </w:rPr>
              <w:t>8</w:t>
            </w:r>
            <w:r>
              <w:rPr>
                <w:rFonts w:hint="eastAsia" w:ascii="宋体" w:hAnsi="宋体" w:eastAsia="宋体" w:cs="宋体"/>
                <w:spacing w:val="-52"/>
                <w:sz w:val="20"/>
                <w:szCs w:val="20"/>
              </w:rPr>
              <w:t xml:space="preserve"> </w:t>
            </w:r>
            <w:r>
              <w:rPr>
                <w:rFonts w:hint="eastAsia" w:ascii="宋体" w:hAnsi="宋体" w:eastAsia="宋体" w:cs="宋体"/>
                <w:spacing w:val="4"/>
                <w:sz w:val="20"/>
                <w:szCs w:val="20"/>
              </w:rPr>
              <w:t>天。</w:t>
            </w:r>
          </w:p>
          <w:p w14:paraId="1A1CACE0">
            <w:pPr>
              <w:pStyle w:val="2"/>
              <w:spacing w:before="190" w:line="276" w:lineRule="auto"/>
              <w:ind w:left="3" w:right="94" w:firstLine="645"/>
              <w:rPr>
                <w:rFonts w:hint="eastAsia" w:ascii="宋体" w:hAnsi="宋体" w:eastAsia="宋体" w:cs="宋体"/>
                <w:sz w:val="20"/>
                <w:szCs w:val="20"/>
              </w:rPr>
            </w:pPr>
            <w:r>
              <w:rPr>
                <w:rFonts w:hint="eastAsia" w:ascii="宋体" w:hAnsi="宋体" w:eastAsia="宋体" w:cs="宋体"/>
                <w:spacing w:val="4"/>
                <w:sz w:val="20"/>
                <w:szCs w:val="20"/>
              </w:rPr>
              <w:t>（2）实习补助：</w:t>
            </w:r>
            <w:r>
              <w:rPr>
                <w:rFonts w:hint="eastAsia" w:ascii="宋体" w:hAnsi="宋体" w:eastAsia="宋体" w:cs="宋体"/>
                <w:spacing w:val="-87"/>
                <w:sz w:val="20"/>
                <w:szCs w:val="20"/>
              </w:rPr>
              <w:t xml:space="preserve"> </w:t>
            </w:r>
            <w:r>
              <w:rPr>
                <w:rFonts w:hint="eastAsia" w:ascii="宋体" w:hAnsi="宋体" w:eastAsia="宋体" w:cs="宋体"/>
                <w:spacing w:val="4"/>
                <w:sz w:val="20"/>
                <w:szCs w:val="20"/>
              </w:rPr>
              <w:t>3060 元/月，实习期公司给上</w:t>
            </w:r>
            <w:r>
              <w:rPr>
                <w:rFonts w:hint="eastAsia" w:ascii="宋体" w:hAnsi="宋体" w:eastAsia="宋体" w:cs="宋体"/>
                <w:spacing w:val="3"/>
                <w:sz w:val="20"/>
                <w:szCs w:val="20"/>
              </w:rPr>
              <w:t>意外险，培训</w:t>
            </w:r>
            <w:r>
              <w:rPr>
                <w:rFonts w:hint="eastAsia" w:ascii="宋体" w:hAnsi="宋体" w:eastAsia="宋体" w:cs="宋体"/>
                <w:sz w:val="20"/>
                <w:szCs w:val="20"/>
              </w:rPr>
              <w:t>期间无补助。</w:t>
            </w:r>
          </w:p>
          <w:p w14:paraId="27548658">
            <w:pPr>
              <w:spacing w:line="279" w:lineRule="auto"/>
              <w:rPr>
                <w:rFonts w:hint="eastAsia" w:ascii="宋体" w:hAnsi="宋体" w:eastAsia="宋体" w:cs="宋体"/>
                <w:sz w:val="20"/>
                <w:szCs w:val="20"/>
              </w:rPr>
            </w:pPr>
          </w:p>
          <w:p w14:paraId="23B49B74">
            <w:pPr>
              <w:spacing w:line="279" w:lineRule="auto"/>
              <w:rPr>
                <w:rFonts w:hint="eastAsia" w:ascii="宋体" w:hAnsi="宋体" w:eastAsia="宋体" w:cs="宋体"/>
                <w:sz w:val="20"/>
                <w:szCs w:val="20"/>
              </w:rPr>
            </w:pPr>
          </w:p>
          <w:p w14:paraId="450C7333">
            <w:pPr>
              <w:pStyle w:val="2"/>
              <w:spacing w:before="101" w:line="277" w:lineRule="auto"/>
              <w:ind w:left="5" w:right="270" w:firstLine="641"/>
              <w:rPr>
                <w:rFonts w:hint="eastAsia" w:ascii="宋体" w:hAnsi="宋体" w:eastAsia="宋体" w:cs="宋体"/>
                <w:sz w:val="20"/>
                <w:szCs w:val="20"/>
              </w:rPr>
            </w:pPr>
            <w:r>
              <w:rPr>
                <w:rFonts w:hint="eastAsia" w:ascii="宋体" w:hAnsi="宋体" w:eastAsia="宋体" w:cs="宋体"/>
                <w:spacing w:val="6"/>
                <w:sz w:val="20"/>
                <w:szCs w:val="20"/>
              </w:rPr>
              <w:t>（3）食宿环境：单位免费提供食宿、交通、服装、被褥、餐</w:t>
            </w:r>
            <w:r>
              <w:rPr>
                <w:rFonts w:hint="eastAsia" w:ascii="宋体" w:hAnsi="宋体" w:eastAsia="宋体" w:cs="宋体"/>
                <w:spacing w:val="3"/>
                <w:sz w:val="20"/>
                <w:szCs w:val="20"/>
              </w:rPr>
              <w:t>具、洗衣机等生活便利。</w:t>
            </w:r>
          </w:p>
          <w:p w14:paraId="71D4DAC3">
            <w:pPr>
              <w:pStyle w:val="2"/>
              <w:spacing w:before="212" w:line="294" w:lineRule="auto"/>
              <w:ind w:left="2" w:right="245" w:firstLine="645"/>
              <w:rPr>
                <w:rFonts w:hint="eastAsia" w:ascii="宋体" w:hAnsi="宋体" w:eastAsia="宋体" w:cs="宋体"/>
                <w:sz w:val="20"/>
                <w:szCs w:val="20"/>
              </w:rPr>
            </w:pPr>
            <w:r>
              <w:rPr>
                <w:rFonts w:hint="eastAsia" w:ascii="宋体" w:hAnsi="宋体" w:eastAsia="宋体" w:cs="宋体"/>
                <w:spacing w:val="7"/>
                <w:sz w:val="20"/>
                <w:szCs w:val="20"/>
              </w:rPr>
              <w:t>（4）安全保障：与实习学生签三方协议，工作中配备专业的</w:t>
            </w:r>
            <w:r>
              <w:rPr>
                <w:rFonts w:hint="eastAsia" w:ascii="宋体" w:hAnsi="宋体" w:eastAsia="宋体" w:cs="宋体"/>
                <w:spacing w:val="-13"/>
                <w:sz w:val="20"/>
                <w:szCs w:val="20"/>
              </w:rPr>
              <w:t>安检防护装备，保障实习生的人身安全，工作以外时间外出实施严 格</w:t>
            </w:r>
            <w:r>
              <w:rPr>
                <w:rFonts w:hint="eastAsia" w:ascii="宋体" w:hAnsi="宋体" w:eastAsia="宋体" w:cs="宋体"/>
                <w:spacing w:val="3"/>
                <w:sz w:val="20"/>
                <w:szCs w:val="20"/>
              </w:rPr>
              <w:t>请假制度。</w:t>
            </w:r>
          </w:p>
          <w:p w14:paraId="3313F293">
            <w:pPr>
              <w:pStyle w:val="2"/>
              <w:spacing w:before="217" w:line="276" w:lineRule="auto"/>
              <w:ind w:left="8" w:right="582" w:firstLine="628"/>
              <w:rPr>
                <w:rFonts w:hint="eastAsia" w:ascii="宋体" w:hAnsi="宋体" w:eastAsia="宋体" w:cs="宋体"/>
                <w:sz w:val="20"/>
                <w:szCs w:val="20"/>
              </w:rPr>
            </w:pPr>
            <w:r>
              <w:rPr>
                <w:rFonts w:hint="eastAsia" w:ascii="宋体" w:hAnsi="宋体" w:eastAsia="宋体" w:cs="宋体"/>
                <w:spacing w:val="-10"/>
                <w:sz w:val="20"/>
                <w:szCs w:val="20"/>
              </w:rPr>
              <w:t>（5）实习期间，可申请志愿活动，期满发放志</w:t>
            </w:r>
            <w:r>
              <w:rPr>
                <w:rFonts w:hint="eastAsia" w:ascii="宋体" w:hAnsi="宋体" w:eastAsia="宋体" w:cs="宋体"/>
                <w:spacing w:val="-11"/>
                <w:sz w:val="20"/>
                <w:szCs w:val="20"/>
              </w:rPr>
              <w:t>愿者证书(录入</w:t>
            </w:r>
            <w:r>
              <w:rPr>
                <w:rFonts w:hint="eastAsia" w:ascii="宋体" w:hAnsi="宋体" w:eastAsia="宋体" w:cs="宋体"/>
                <w:spacing w:val="5"/>
                <w:sz w:val="20"/>
                <w:szCs w:val="20"/>
              </w:rPr>
              <w:t>公益时长)，统一录入志愿北京服务网后台。</w:t>
            </w:r>
          </w:p>
          <w:p w14:paraId="05C89B94">
            <w:pPr>
              <w:spacing w:before="181" w:line="224" w:lineRule="auto"/>
              <w:ind w:left="639"/>
              <w:outlineLvl w:val="0"/>
              <w:rPr>
                <w:rFonts w:hint="eastAsia" w:ascii="宋体" w:hAnsi="宋体" w:eastAsia="宋体" w:cs="宋体"/>
                <w:sz w:val="20"/>
                <w:szCs w:val="20"/>
              </w:rPr>
            </w:pPr>
            <w:r>
              <w:rPr>
                <w:rFonts w:hint="eastAsia" w:ascii="宋体" w:hAnsi="宋体" w:eastAsia="宋体" w:cs="宋体"/>
                <w:b/>
                <w:bCs/>
                <w:spacing w:val="7"/>
                <w:sz w:val="20"/>
                <w:szCs w:val="20"/>
              </w:rPr>
              <w:t>二、</w:t>
            </w:r>
            <w:r>
              <w:rPr>
                <w:rFonts w:hint="eastAsia" w:ascii="宋体" w:hAnsi="宋体" w:eastAsia="宋体" w:cs="宋体"/>
                <w:spacing w:val="7"/>
                <w:sz w:val="20"/>
                <w:szCs w:val="20"/>
              </w:rPr>
              <w:t>岗位名称：看护岗实习生</w:t>
            </w:r>
          </w:p>
          <w:p w14:paraId="158EFFFA">
            <w:pPr>
              <w:spacing w:before="209" w:line="222" w:lineRule="auto"/>
              <w:ind w:left="650"/>
              <w:rPr>
                <w:rFonts w:hint="eastAsia" w:ascii="宋体" w:hAnsi="宋体" w:eastAsia="宋体" w:cs="宋体"/>
                <w:sz w:val="20"/>
                <w:szCs w:val="20"/>
              </w:rPr>
            </w:pPr>
            <w:r>
              <w:rPr>
                <w:rFonts w:hint="eastAsia" w:ascii="宋体" w:hAnsi="宋体" w:eastAsia="宋体" w:cs="宋体"/>
                <w:spacing w:val="6"/>
                <w:sz w:val="20"/>
                <w:szCs w:val="20"/>
              </w:rPr>
              <w:t>1、实习期限：3</w:t>
            </w:r>
            <w:r>
              <w:rPr>
                <w:rFonts w:hint="eastAsia" w:ascii="宋体" w:hAnsi="宋体" w:eastAsia="宋体" w:cs="宋体"/>
                <w:spacing w:val="-68"/>
                <w:sz w:val="20"/>
                <w:szCs w:val="20"/>
              </w:rPr>
              <w:t xml:space="preserve"> </w:t>
            </w:r>
            <w:r>
              <w:rPr>
                <w:rFonts w:hint="eastAsia" w:ascii="宋体" w:hAnsi="宋体" w:eastAsia="宋体" w:cs="宋体"/>
                <w:spacing w:val="6"/>
                <w:sz w:val="20"/>
                <w:szCs w:val="20"/>
              </w:rPr>
              <w:t>个月及以上</w:t>
            </w:r>
          </w:p>
          <w:p w14:paraId="73F55F07">
            <w:pPr>
              <w:spacing w:before="181" w:line="223" w:lineRule="auto"/>
              <w:ind w:left="631"/>
              <w:rPr>
                <w:rFonts w:hint="eastAsia" w:ascii="宋体" w:hAnsi="宋体" w:eastAsia="宋体" w:cs="宋体"/>
                <w:sz w:val="20"/>
                <w:szCs w:val="20"/>
              </w:rPr>
            </w:pPr>
            <w:r>
              <w:rPr>
                <w:rFonts w:hint="eastAsia" w:ascii="宋体" w:hAnsi="宋体" w:eastAsia="宋体" w:cs="宋体"/>
                <w:spacing w:val="5"/>
                <w:sz w:val="20"/>
                <w:szCs w:val="20"/>
              </w:rPr>
              <w:t>2、实习内容：</w:t>
            </w:r>
          </w:p>
          <w:p w14:paraId="32B56800">
            <w:pPr>
              <w:pStyle w:val="2"/>
              <w:spacing w:before="185" w:line="331" w:lineRule="auto"/>
              <w:ind w:firstLine="651"/>
              <w:jc w:val="both"/>
              <w:rPr>
                <w:rFonts w:hint="eastAsia" w:ascii="宋体" w:hAnsi="宋体" w:eastAsia="宋体" w:cs="宋体"/>
                <w:sz w:val="20"/>
                <w:szCs w:val="20"/>
              </w:rPr>
            </w:pPr>
            <w:r>
              <w:rPr>
                <w:rFonts w:hint="eastAsia" w:ascii="宋体" w:hAnsi="宋体" w:eastAsia="宋体" w:cs="宋体"/>
                <w:spacing w:val="12"/>
                <w:sz w:val="20"/>
                <w:szCs w:val="20"/>
              </w:rPr>
              <w:t>主要负责对特定对象的安全看护工作。工作中需确保看护对</w:t>
            </w:r>
            <w:r>
              <w:rPr>
                <w:rFonts w:hint="eastAsia" w:ascii="宋体" w:hAnsi="宋体" w:eastAsia="宋体" w:cs="宋体"/>
                <w:spacing w:val="-13"/>
                <w:sz w:val="20"/>
                <w:szCs w:val="20"/>
              </w:rPr>
              <w:t>象的人身安全，严格按照规范执行看护任务，与其他安保力量协同 维</w:t>
            </w:r>
            <w:r>
              <w:rPr>
                <w:rFonts w:hint="eastAsia" w:ascii="宋体" w:hAnsi="宋体" w:eastAsia="宋体" w:cs="宋体"/>
                <w:spacing w:val="-16"/>
                <w:sz w:val="20"/>
                <w:szCs w:val="20"/>
              </w:rPr>
              <w:t>护看护区域的秩序。看护形式为同性别看护，采取二对一或三对</w:t>
            </w:r>
            <w:r>
              <w:rPr>
                <w:rFonts w:hint="eastAsia" w:ascii="宋体" w:hAnsi="宋体" w:eastAsia="宋体" w:cs="宋体"/>
                <w:spacing w:val="32"/>
                <w:sz w:val="20"/>
                <w:szCs w:val="20"/>
              </w:rPr>
              <w:t xml:space="preserve"> </w:t>
            </w:r>
            <w:r>
              <w:rPr>
                <w:rFonts w:hint="eastAsia" w:ascii="宋体" w:hAnsi="宋体" w:eastAsia="宋体" w:cs="宋体"/>
                <w:spacing w:val="-16"/>
                <w:sz w:val="20"/>
                <w:szCs w:val="20"/>
              </w:rPr>
              <w:t>二式，</w:t>
            </w:r>
            <w:r>
              <w:rPr>
                <w:rFonts w:hint="eastAsia" w:ascii="宋体" w:hAnsi="宋体" w:eastAsia="宋体" w:cs="宋体"/>
                <w:spacing w:val="4"/>
                <w:sz w:val="20"/>
                <w:szCs w:val="20"/>
              </w:rPr>
              <w:t>房间内</w:t>
            </w:r>
            <w:r>
              <w:rPr>
                <w:rFonts w:hint="eastAsia" w:ascii="宋体" w:hAnsi="宋体" w:eastAsia="宋体" w:cs="宋体"/>
                <w:spacing w:val="-49"/>
                <w:sz w:val="20"/>
                <w:szCs w:val="20"/>
              </w:rPr>
              <w:t xml:space="preserve"> </w:t>
            </w:r>
            <w:r>
              <w:rPr>
                <w:rFonts w:hint="eastAsia" w:ascii="宋体" w:hAnsi="宋体" w:eastAsia="宋体" w:cs="宋体"/>
                <w:spacing w:val="4"/>
                <w:sz w:val="20"/>
                <w:szCs w:val="20"/>
              </w:rPr>
              <w:t>24</w:t>
            </w:r>
            <w:r>
              <w:rPr>
                <w:rFonts w:hint="eastAsia" w:ascii="宋体" w:hAnsi="宋体" w:eastAsia="宋体" w:cs="宋体"/>
                <w:spacing w:val="-54"/>
                <w:sz w:val="20"/>
                <w:szCs w:val="20"/>
              </w:rPr>
              <w:t xml:space="preserve"> </w:t>
            </w:r>
            <w:r>
              <w:rPr>
                <w:rFonts w:hint="eastAsia" w:ascii="宋体" w:hAnsi="宋体" w:eastAsia="宋体" w:cs="宋体"/>
                <w:spacing w:val="4"/>
                <w:sz w:val="20"/>
                <w:szCs w:val="20"/>
              </w:rPr>
              <w:t>小时摄像头监控无死角。</w:t>
            </w:r>
          </w:p>
          <w:p w14:paraId="039703D2">
            <w:pPr>
              <w:spacing w:before="28" w:line="222" w:lineRule="auto"/>
              <w:ind w:left="634"/>
              <w:rPr>
                <w:rFonts w:hint="eastAsia" w:ascii="宋体" w:hAnsi="宋体" w:eastAsia="宋体" w:cs="宋体"/>
                <w:sz w:val="20"/>
                <w:szCs w:val="20"/>
              </w:rPr>
            </w:pPr>
            <w:r>
              <w:rPr>
                <w:rFonts w:hint="eastAsia" w:ascii="宋体" w:hAnsi="宋体" w:eastAsia="宋体" w:cs="宋体"/>
                <w:spacing w:val="4"/>
                <w:sz w:val="20"/>
                <w:szCs w:val="20"/>
              </w:rPr>
              <w:t>3、岗位要求：</w:t>
            </w:r>
          </w:p>
          <w:p w14:paraId="57732B9C">
            <w:pPr>
              <w:pStyle w:val="2"/>
              <w:spacing w:before="181" w:line="221" w:lineRule="auto"/>
              <w:ind w:left="647"/>
              <w:rPr>
                <w:rFonts w:hint="eastAsia" w:ascii="宋体" w:hAnsi="宋体" w:eastAsia="宋体" w:cs="宋体"/>
                <w:sz w:val="20"/>
                <w:szCs w:val="20"/>
              </w:rPr>
            </w:pPr>
            <w:r>
              <w:rPr>
                <w:rFonts w:hint="eastAsia" w:ascii="宋体" w:hAnsi="宋体" w:eastAsia="宋体" w:cs="宋体"/>
                <w:spacing w:val="5"/>
                <w:sz w:val="20"/>
                <w:szCs w:val="20"/>
              </w:rPr>
              <w:t>（1）大专及以上院校在校生。</w:t>
            </w:r>
          </w:p>
          <w:p w14:paraId="1DCBA130">
            <w:pPr>
              <w:pStyle w:val="2"/>
              <w:spacing w:before="186" w:line="221" w:lineRule="auto"/>
              <w:ind w:left="647"/>
              <w:rPr>
                <w:rFonts w:hint="eastAsia" w:ascii="宋体" w:hAnsi="宋体" w:eastAsia="宋体" w:cs="宋体"/>
                <w:sz w:val="20"/>
                <w:szCs w:val="20"/>
              </w:rPr>
            </w:pPr>
            <w:r>
              <w:rPr>
                <w:rFonts w:hint="eastAsia" w:ascii="宋体" w:hAnsi="宋体" w:eastAsia="宋体" w:cs="宋体"/>
                <w:spacing w:val="-4"/>
                <w:sz w:val="20"/>
                <w:szCs w:val="20"/>
              </w:rPr>
              <w:t>（2）年龄在 17-26</w:t>
            </w:r>
            <w:r>
              <w:rPr>
                <w:rFonts w:hint="eastAsia" w:ascii="宋体" w:hAnsi="宋体" w:eastAsia="宋体" w:cs="宋体"/>
                <w:spacing w:val="-42"/>
                <w:sz w:val="20"/>
                <w:szCs w:val="20"/>
              </w:rPr>
              <w:t xml:space="preserve"> </w:t>
            </w:r>
            <w:r>
              <w:rPr>
                <w:rFonts w:hint="eastAsia" w:ascii="宋体" w:hAnsi="宋体" w:eastAsia="宋体" w:cs="宋体"/>
                <w:spacing w:val="-4"/>
                <w:sz w:val="20"/>
                <w:szCs w:val="20"/>
              </w:rPr>
              <w:t>周岁。</w:t>
            </w:r>
          </w:p>
          <w:p w14:paraId="28DE7461">
            <w:pPr>
              <w:pStyle w:val="2"/>
              <w:spacing w:before="188" w:line="275" w:lineRule="auto"/>
              <w:ind w:left="6" w:right="254" w:firstLine="640"/>
              <w:rPr>
                <w:rFonts w:hint="eastAsia" w:ascii="宋体" w:hAnsi="宋体" w:eastAsia="宋体" w:cs="宋体"/>
                <w:sz w:val="20"/>
                <w:szCs w:val="20"/>
              </w:rPr>
            </w:pPr>
            <w:r>
              <w:rPr>
                <w:rFonts w:hint="eastAsia" w:ascii="宋体" w:hAnsi="宋体" w:eastAsia="宋体" w:cs="宋体"/>
                <w:spacing w:val="-1"/>
                <w:sz w:val="20"/>
                <w:szCs w:val="20"/>
              </w:rPr>
              <w:t>（3）身高要求男 170cm 及以上，女</w:t>
            </w:r>
            <w:r>
              <w:rPr>
                <w:rFonts w:hint="eastAsia" w:ascii="宋体" w:hAnsi="宋体" w:eastAsia="宋体" w:cs="宋体"/>
                <w:spacing w:val="-42"/>
                <w:sz w:val="20"/>
                <w:szCs w:val="20"/>
              </w:rPr>
              <w:t xml:space="preserve"> </w:t>
            </w:r>
            <w:r>
              <w:rPr>
                <w:rFonts w:hint="eastAsia" w:ascii="宋体" w:hAnsi="宋体" w:eastAsia="宋体" w:cs="宋体"/>
                <w:spacing w:val="-1"/>
                <w:sz w:val="20"/>
                <w:szCs w:val="20"/>
              </w:rPr>
              <w:t>160cm</w:t>
            </w:r>
            <w:r>
              <w:rPr>
                <w:rFonts w:hint="eastAsia" w:ascii="宋体" w:hAnsi="宋体" w:eastAsia="宋体" w:cs="宋体"/>
                <w:spacing w:val="-50"/>
                <w:sz w:val="20"/>
                <w:szCs w:val="20"/>
              </w:rPr>
              <w:t xml:space="preserve"> </w:t>
            </w:r>
            <w:r>
              <w:rPr>
                <w:rFonts w:hint="eastAsia" w:ascii="宋体" w:hAnsi="宋体" w:eastAsia="宋体" w:cs="宋体"/>
                <w:spacing w:val="-1"/>
                <w:sz w:val="20"/>
                <w:szCs w:val="20"/>
              </w:rPr>
              <w:t>及以上，体态适中</w:t>
            </w:r>
            <w:r>
              <w:rPr>
                <w:rFonts w:hint="eastAsia" w:ascii="宋体" w:hAnsi="宋体" w:eastAsia="宋体" w:cs="宋体"/>
                <w:spacing w:val="-3"/>
                <w:sz w:val="20"/>
                <w:szCs w:val="20"/>
              </w:rPr>
              <w:t>（BMI</w:t>
            </w:r>
            <w:r>
              <w:rPr>
                <w:rFonts w:hint="eastAsia" w:ascii="宋体" w:hAnsi="宋体" w:eastAsia="宋体" w:cs="宋体"/>
                <w:spacing w:val="-48"/>
                <w:sz w:val="20"/>
                <w:szCs w:val="20"/>
              </w:rPr>
              <w:t xml:space="preserve"> </w:t>
            </w:r>
            <w:r>
              <w:rPr>
                <w:rFonts w:hint="eastAsia" w:ascii="宋体" w:hAnsi="宋体" w:eastAsia="宋体" w:cs="宋体"/>
                <w:spacing w:val="-3"/>
                <w:sz w:val="20"/>
                <w:szCs w:val="20"/>
              </w:rPr>
              <w:t>在</w:t>
            </w:r>
            <w:r>
              <w:rPr>
                <w:rFonts w:hint="eastAsia" w:ascii="宋体" w:hAnsi="宋体" w:eastAsia="宋体" w:cs="宋体"/>
                <w:spacing w:val="-44"/>
                <w:sz w:val="20"/>
                <w:szCs w:val="20"/>
              </w:rPr>
              <w:t xml:space="preserve"> </w:t>
            </w:r>
            <w:r>
              <w:rPr>
                <w:rFonts w:hint="eastAsia" w:ascii="宋体" w:hAnsi="宋体" w:eastAsia="宋体" w:cs="宋体"/>
                <w:spacing w:val="-3"/>
                <w:sz w:val="20"/>
                <w:szCs w:val="20"/>
              </w:rPr>
              <w:t>18.5-24</w:t>
            </w:r>
            <w:r>
              <w:rPr>
                <w:rFonts w:hint="eastAsia" w:ascii="宋体" w:hAnsi="宋体" w:eastAsia="宋体" w:cs="宋体"/>
                <w:spacing w:val="-51"/>
                <w:sz w:val="20"/>
                <w:szCs w:val="20"/>
              </w:rPr>
              <w:t xml:space="preserve"> </w:t>
            </w:r>
            <w:r>
              <w:rPr>
                <w:rFonts w:hint="eastAsia" w:ascii="宋体" w:hAnsi="宋体" w:eastAsia="宋体" w:cs="宋体"/>
                <w:spacing w:val="-3"/>
                <w:sz w:val="20"/>
                <w:szCs w:val="20"/>
              </w:rPr>
              <w:t>之间）。</w:t>
            </w:r>
          </w:p>
          <w:p w14:paraId="7A01F5A5">
            <w:pPr>
              <w:pStyle w:val="2"/>
              <w:spacing w:before="191" w:line="294" w:lineRule="auto"/>
              <w:ind w:left="3" w:right="266" w:firstLine="644"/>
              <w:rPr>
                <w:rFonts w:hint="eastAsia" w:ascii="宋体" w:hAnsi="宋体" w:eastAsia="宋体" w:cs="宋体"/>
                <w:sz w:val="20"/>
                <w:szCs w:val="20"/>
              </w:rPr>
            </w:pPr>
            <w:r>
              <w:rPr>
                <w:rFonts w:hint="eastAsia" w:ascii="宋体" w:hAnsi="宋体" w:eastAsia="宋体" w:cs="宋体"/>
                <w:spacing w:val="6"/>
                <w:sz w:val="20"/>
                <w:szCs w:val="20"/>
              </w:rPr>
              <w:t>（4）身体无纹身、头发无染色，男生头发以寸头为主，双鬓</w:t>
            </w:r>
            <w:r>
              <w:rPr>
                <w:rFonts w:hint="eastAsia" w:ascii="宋体" w:hAnsi="宋体" w:eastAsia="宋体" w:cs="宋体"/>
                <w:spacing w:val="10"/>
                <w:sz w:val="20"/>
                <w:szCs w:val="20"/>
              </w:rPr>
              <w:t>露出耳朵，额露出眉毛；</w:t>
            </w:r>
            <w:r>
              <w:rPr>
                <w:rFonts w:hint="eastAsia" w:ascii="宋体" w:hAnsi="宋体" w:eastAsia="宋体" w:cs="宋体"/>
                <w:spacing w:val="-84"/>
                <w:sz w:val="20"/>
                <w:szCs w:val="20"/>
              </w:rPr>
              <w:t xml:space="preserve"> </w:t>
            </w:r>
            <w:r>
              <w:rPr>
                <w:rFonts w:hint="eastAsia" w:ascii="宋体" w:hAnsi="宋体" w:eastAsia="宋体" w:cs="宋体"/>
                <w:spacing w:val="10"/>
                <w:sz w:val="20"/>
                <w:szCs w:val="20"/>
              </w:rPr>
              <w:t>工作不允许佩戴眼镜（近视可戴隐形眼</w:t>
            </w:r>
            <w:r>
              <w:rPr>
                <w:rFonts w:hint="eastAsia" w:ascii="宋体" w:hAnsi="宋体" w:eastAsia="宋体" w:cs="宋体"/>
                <w:spacing w:val="7"/>
                <w:sz w:val="20"/>
                <w:szCs w:val="20"/>
              </w:rPr>
              <w:t>镜），工作时间不允许佩戴饰品；不可使用苹果设备。</w:t>
            </w:r>
          </w:p>
          <w:p w14:paraId="4C39DD3C">
            <w:pPr>
              <w:spacing w:before="217" w:line="224" w:lineRule="auto"/>
              <w:ind w:left="625"/>
              <w:rPr>
                <w:rFonts w:hint="eastAsia" w:ascii="宋体" w:hAnsi="宋体" w:eastAsia="宋体" w:cs="宋体"/>
                <w:sz w:val="20"/>
                <w:szCs w:val="20"/>
              </w:rPr>
            </w:pPr>
            <w:r>
              <w:rPr>
                <w:rFonts w:hint="eastAsia" w:ascii="宋体" w:hAnsi="宋体" w:eastAsia="宋体" w:cs="宋体"/>
                <w:spacing w:val="3"/>
                <w:sz w:val="20"/>
                <w:szCs w:val="20"/>
              </w:rPr>
              <w:t>4、实习保障：</w:t>
            </w:r>
          </w:p>
          <w:p w14:paraId="77633B2A">
            <w:pPr>
              <w:spacing w:line="279" w:lineRule="auto"/>
              <w:rPr>
                <w:rFonts w:hint="eastAsia" w:ascii="宋体" w:hAnsi="宋体" w:eastAsia="宋体" w:cs="宋体"/>
                <w:sz w:val="20"/>
                <w:szCs w:val="20"/>
              </w:rPr>
            </w:pPr>
          </w:p>
          <w:p w14:paraId="3FF62D2A">
            <w:pPr>
              <w:spacing w:line="279" w:lineRule="auto"/>
              <w:rPr>
                <w:rFonts w:hint="eastAsia" w:ascii="宋体" w:hAnsi="宋体" w:eastAsia="宋体" w:cs="宋体"/>
                <w:sz w:val="20"/>
                <w:szCs w:val="20"/>
              </w:rPr>
            </w:pPr>
          </w:p>
          <w:p w14:paraId="04FCAEC4">
            <w:pPr>
              <w:pStyle w:val="2"/>
              <w:spacing w:before="101" w:line="295" w:lineRule="auto"/>
              <w:ind w:firstLine="644"/>
              <w:rPr>
                <w:rFonts w:hint="eastAsia" w:ascii="宋体" w:hAnsi="宋体" w:eastAsia="宋体" w:cs="宋体"/>
                <w:sz w:val="20"/>
                <w:szCs w:val="20"/>
              </w:rPr>
            </w:pPr>
            <w:r>
              <w:rPr>
                <w:rFonts w:hint="eastAsia" w:ascii="宋体" w:hAnsi="宋体" w:eastAsia="宋体" w:cs="宋体"/>
                <w:spacing w:val="3"/>
                <w:sz w:val="20"/>
                <w:szCs w:val="20"/>
              </w:rPr>
              <w:t>（1）工作时间：每天工作六小时，每班两小时，24</w:t>
            </w:r>
            <w:r>
              <w:rPr>
                <w:rFonts w:hint="eastAsia" w:ascii="宋体" w:hAnsi="宋体" w:eastAsia="宋体" w:cs="宋体"/>
                <w:spacing w:val="-44"/>
                <w:sz w:val="20"/>
                <w:szCs w:val="20"/>
              </w:rPr>
              <w:t xml:space="preserve"> </w:t>
            </w:r>
            <w:r>
              <w:rPr>
                <w:rFonts w:hint="eastAsia" w:ascii="宋体" w:hAnsi="宋体" w:eastAsia="宋体" w:cs="宋体"/>
                <w:spacing w:val="3"/>
                <w:sz w:val="20"/>
                <w:szCs w:val="20"/>
              </w:rPr>
              <w:t>小时轮班</w:t>
            </w:r>
            <w:r>
              <w:rPr>
                <w:rFonts w:hint="eastAsia" w:ascii="宋体" w:hAnsi="宋体" w:eastAsia="宋体" w:cs="宋体"/>
                <w:spacing w:val="1"/>
                <w:sz w:val="20"/>
                <w:szCs w:val="20"/>
              </w:rPr>
              <w:t>制，需上</w:t>
            </w:r>
            <w:r>
              <w:rPr>
                <w:rFonts w:hint="eastAsia" w:ascii="宋体" w:hAnsi="宋体" w:eastAsia="宋体" w:cs="宋体"/>
                <w:spacing w:val="-68"/>
                <w:sz w:val="20"/>
                <w:szCs w:val="20"/>
              </w:rPr>
              <w:t xml:space="preserve"> </w:t>
            </w:r>
            <w:r>
              <w:rPr>
                <w:rFonts w:hint="eastAsia" w:ascii="宋体" w:hAnsi="宋体" w:eastAsia="宋体" w:cs="宋体"/>
                <w:spacing w:val="1"/>
                <w:sz w:val="20"/>
                <w:szCs w:val="20"/>
              </w:rPr>
              <w:t>2</w:t>
            </w:r>
            <w:r>
              <w:rPr>
                <w:rFonts w:hint="eastAsia" w:ascii="宋体" w:hAnsi="宋体" w:eastAsia="宋体" w:cs="宋体"/>
                <w:spacing w:val="-44"/>
                <w:sz w:val="20"/>
                <w:szCs w:val="20"/>
              </w:rPr>
              <w:t xml:space="preserve"> </w:t>
            </w:r>
            <w:r>
              <w:rPr>
                <w:rFonts w:hint="eastAsia" w:ascii="宋体" w:hAnsi="宋体" w:eastAsia="宋体" w:cs="宋体"/>
                <w:spacing w:val="1"/>
                <w:sz w:val="20"/>
                <w:szCs w:val="20"/>
              </w:rPr>
              <w:t>小时夜班。六小时工作时间外可能会有培训、突发情况</w:t>
            </w:r>
            <w:r>
              <w:rPr>
                <w:rFonts w:hint="eastAsia" w:ascii="宋体" w:hAnsi="宋体" w:eastAsia="宋体" w:cs="宋体"/>
                <w:spacing w:val="3"/>
                <w:sz w:val="20"/>
                <w:szCs w:val="20"/>
              </w:rPr>
              <w:t>演练、大扫除等事项。</w:t>
            </w:r>
          </w:p>
          <w:p w14:paraId="7D3EB32D">
            <w:pPr>
              <w:pStyle w:val="2"/>
              <w:spacing w:before="213" w:line="276" w:lineRule="auto"/>
              <w:ind w:left="6" w:right="68" w:firstLine="637"/>
              <w:rPr>
                <w:rFonts w:hint="eastAsia" w:ascii="宋体" w:hAnsi="宋体" w:eastAsia="宋体" w:cs="宋体"/>
                <w:sz w:val="20"/>
                <w:szCs w:val="20"/>
              </w:rPr>
            </w:pPr>
            <w:r>
              <w:rPr>
                <w:rFonts w:hint="eastAsia" w:ascii="宋体" w:hAnsi="宋体" w:eastAsia="宋体" w:cs="宋体"/>
                <w:spacing w:val="-8"/>
                <w:sz w:val="20"/>
                <w:szCs w:val="20"/>
              </w:rPr>
              <w:t>（2）实习补助：3000-4000</w:t>
            </w:r>
            <w:r>
              <w:rPr>
                <w:rFonts w:hint="eastAsia" w:ascii="宋体" w:hAnsi="宋体" w:eastAsia="宋体" w:cs="宋体"/>
                <w:spacing w:val="-55"/>
                <w:sz w:val="20"/>
                <w:szCs w:val="20"/>
              </w:rPr>
              <w:t xml:space="preserve"> </w:t>
            </w:r>
            <w:r>
              <w:rPr>
                <w:rFonts w:hint="eastAsia" w:ascii="宋体" w:hAnsi="宋体" w:eastAsia="宋体" w:cs="宋体"/>
                <w:spacing w:val="-8"/>
                <w:sz w:val="20"/>
                <w:szCs w:val="20"/>
              </w:rPr>
              <w:t>元/月，实</w:t>
            </w:r>
            <w:r>
              <w:rPr>
                <w:rFonts w:hint="eastAsia" w:ascii="宋体" w:hAnsi="宋体" w:eastAsia="宋体" w:cs="宋体"/>
                <w:spacing w:val="-9"/>
                <w:sz w:val="20"/>
                <w:szCs w:val="20"/>
              </w:rPr>
              <w:t>习期公司给上意外保险，</w:t>
            </w:r>
            <w:r>
              <w:rPr>
                <w:rFonts w:hint="eastAsia" w:ascii="宋体" w:hAnsi="宋体" w:eastAsia="宋体" w:cs="宋体"/>
                <w:spacing w:val="5"/>
                <w:sz w:val="20"/>
                <w:szCs w:val="20"/>
              </w:rPr>
              <w:t>不满月的按天计算，培训期间无补助。</w:t>
            </w:r>
          </w:p>
          <w:p w14:paraId="6283BBB1">
            <w:pPr>
              <w:pStyle w:val="2"/>
              <w:spacing w:before="212" w:line="295" w:lineRule="auto"/>
              <w:ind w:right="32" w:firstLine="644"/>
              <w:rPr>
                <w:rFonts w:hint="eastAsia" w:ascii="宋体" w:hAnsi="宋体" w:eastAsia="宋体" w:cs="宋体"/>
                <w:sz w:val="20"/>
                <w:szCs w:val="20"/>
              </w:rPr>
            </w:pPr>
            <w:r>
              <w:rPr>
                <w:rFonts w:hint="eastAsia" w:ascii="宋体" w:hAnsi="宋体" w:eastAsia="宋体" w:cs="宋体"/>
                <w:spacing w:val="3"/>
                <w:sz w:val="20"/>
                <w:szCs w:val="20"/>
              </w:rPr>
              <w:t>（3）食宿环境：单位免费提供食宿、制服、被褥，</w:t>
            </w:r>
            <w:r>
              <w:rPr>
                <w:rFonts w:hint="eastAsia" w:ascii="宋体" w:hAnsi="宋体" w:eastAsia="宋体" w:cs="宋体"/>
                <w:spacing w:val="-66"/>
                <w:sz w:val="20"/>
                <w:szCs w:val="20"/>
              </w:rPr>
              <w:t xml:space="preserve"> </w:t>
            </w:r>
            <w:r>
              <w:rPr>
                <w:rFonts w:hint="eastAsia" w:ascii="宋体" w:hAnsi="宋体" w:eastAsia="宋体" w:cs="宋体"/>
                <w:spacing w:val="3"/>
                <w:sz w:val="20"/>
                <w:szCs w:val="20"/>
              </w:rPr>
              <w:t>实习结束</w:t>
            </w:r>
            <w:r>
              <w:rPr>
                <w:rFonts w:hint="eastAsia" w:ascii="宋体" w:hAnsi="宋体" w:eastAsia="宋体" w:cs="宋体"/>
                <w:spacing w:val="-9"/>
                <w:sz w:val="20"/>
                <w:szCs w:val="20"/>
              </w:rPr>
              <w:t>后收回。住宿宽敞，配备中央空调、公共卫生间、洗漱间、理发店、</w:t>
            </w:r>
            <w:r>
              <w:rPr>
                <w:rFonts w:hint="eastAsia" w:ascii="宋体" w:hAnsi="宋体" w:eastAsia="宋体" w:cs="宋体"/>
                <w:spacing w:val="3"/>
                <w:sz w:val="20"/>
                <w:szCs w:val="20"/>
              </w:rPr>
              <w:t>超市，免费水电、暖气。</w:t>
            </w:r>
          </w:p>
          <w:p w14:paraId="1E2DF258">
            <w:pPr>
              <w:pStyle w:val="2"/>
              <w:spacing w:before="211" w:line="276" w:lineRule="auto"/>
              <w:ind w:left="2" w:right="39" w:firstLine="641"/>
              <w:rPr>
                <w:rFonts w:hint="eastAsia" w:ascii="宋体" w:hAnsi="宋体" w:eastAsia="宋体" w:cs="宋体"/>
                <w:sz w:val="20"/>
                <w:szCs w:val="20"/>
              </w:rPr>
            </w:pPr>
            <w:r>
              <w:rPr>
                <w:rFonts w:hint="eastAsia" w:ascii="宋体" w:hAnsi="宋体" w:eastAsia="宋体" w:cs="宋体"/>
                <w:spacing w:val="6"/>
                <w:sz w:val="20"/>
                <w:szCs w:val="20"/>
              </w:rPr>
              <w:t>（4）安全保障：与实习学生签三方协议，公司建立了完善的</w:t>
            </w:r>
            <w:r>
              <w:rPr>
                <w:rFonts w:hint="eastAsia" w:ascii="宋体" w:hAnsi="宋体" w:eastAsia="宋体" w:cs="宋体"/>
                <w:spacing w:val="7"/>
                <w:sz w:val="20"/>
                <w:szCs w:val="20"/>
              </w:rPr>
              <w:t>安全管理制度，工作以外时间外出实施严格请假制</w:t>
            </w:r>
            <w:r>
              <w:rPr>
                <w:rFonts w:hint="eastAsia" w:ascii="宋体" w:hAnsi="宋体" w:eastAsia="宋体" w:cs="宋体"/>
                <w:spacing w:val="6"/>
                <w:sz w:val="20"/>
                <w:szCs w:val="20"/>
              </w:rPr>
              <w:t>度。</w:t>
            </w:r>
          </w:p>
          <w:p w14:paraId="67D6415C">
            <w:pPr>
              <w:pStyle w:val="2"/>
              <w:spacing w:before="217" w:line="276" w:lineRule="auto"/>
              <w:ind w:left="5" w:firstLine="628"/>
              <w:rPr>
                <w:rFonts w:hint="eastAsia" w:ascii="宋体" w:hAnsi="宋体" w:eastAsia="宋体" w:cs="宋体"/>
                <w:sz w:val="20"/>
                <w:szCs w:val="20"/>
              </w:rPr>
            </w:pPr>
            <w:r>
              <w:rPr>
                <w:rFonts w:hint="eastAsia" w:ascii="宋体" w:hAnsi="宋体" w:eastAsia="宋体" w:cs="宋体"/>
                <w:spacing w:val="-1"/>
                <w:sz w:val="20"/>
                <w:szCs w:val="20"/>
              </w:rPr>
              <w:t>（5）实习期间，可申请志愿活动，期满发放志愿者证书</w:t>
            </w:r>
            <w:r>
              <w:rPr>
                <w:rFonts w:hint="eastAsia" w:ascii="宋体" w:hAnsi="宋体" w:eastAsia="宋体" w:cs="宋体"/>
                <w:spacing w:val="-68"/>
                <w:sz w:val="20"/>
                <w:szCs w:val="20"/>
              </w:rPr>
              <w:t xml:space="preserve"> </w:t>
            </w:r>
            <w:r>
              <w:rPr>
                <w:rFonts w:hint="eastAsia" w:ascii="宋体" w:hAnsi="宋体" w:eastAsia="宋体" w:cs="宋体"/>
                <w:spacing w:val="-1"/>
                <w:sz w:val="20"/>
                <w:szCs w:val="20"/>
              </w:rPr>
              <w:t>(录入</w:t>
            </w:r>
            <w:r>
              <w:rPr>
                <w:rFonts w:hint="eastAsia" w:ascii="宋体" w:hAnsi="宋体" w:eastAsia="宋体" w:cs="宋体"/>
                <w:spacing w:val="7"/>
                <w:sz w:val="20"/>
                <w:szCs w:val="20"/>
              </w:rPr>
              <w:t>公益时长)，统一录入志愿北京服务网后台。</w:t>
            </w:r>
          </w:p>
          <w:p w14:paraId="5B4A7695">
            <w:pPr>
              <w:pStyle w:val="5"/>
              <w:spacing w:before="116" w:line="228" w:lineRule="auto"/>
              <w:ind w:left="114"/>
            </w:pPr>
          </w:p>
        </w:tc>
      </w:tr>
    </w:tbl>
    <w:p w14:paraId="07381EF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汉仪大宋简">
    <w:panose1 w:val="02010600000101010101"/>
    <w:charset w:val="86"/>
    <w:family w:val="auto"/>
    <w:pitch w:val="default"/>
    <w:sig w:usb0="00000001" w:usb1="080E0800" w:usb2="00000002"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mYzUxNjZiZWI1OGYxOTRlMDY4MmE2YzQ5NDI4Y2MifQ=="/>
  </w:docVars>
  <w:rsids>
    <w:rsidRoot w:val="00000000"/>
    <w:rsid w:val="050A59D0"/>
    <w:rsid w:val="0DCE6403"/>
    <w:rsid w:val="108654B0"/>
    <w:rsid w:val="12E16626"/>
    <w:rsid w:val="31630496"/>
    <w:rsid w:val="399F2857"/>
    <w:rsid w:val="7AC810FF"/>
    <w:rsid w:val="7B95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customStyle="1" w:styleId="5">
    <w:name w:val="Table Text"/>
    <w:basedOn w:val="1"/>
    <w:semiHidden/>
    <w:qFormat/>
    <w:uiPriority w:val="0"/>
    <w:rPr>
      <w:rFonts w:ascii="宋体" w:hAnsi="宋体" w:eastAsia="宋体" w:cs="宋体"/>
      <w:sz w:val="20"/>
      <w:szCs w:val="20"/>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69</Words>
  <Characters>69</Characters>
  <Lines>1</Lines>
  <Paragraphs>1</Paragraphs>
  <TotalTime>0</TotalTime>
  <ScaleCrop>false</ScaleCrop>
  <LinksUpToDate>false</LinksUpToDate>
  <CharactersWithSpaces>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2024-09-25T06:01:00Z</dcterms:created>
  <dc:creator>GUYAL</dc:creator>
  <cp:lastModifiedBy> 暴躁之</cp:lastModifiedBy>
  <dcterms:modified xsi:type="dcterms:W3CDTF">2025-12-30T09:15:10Z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5A1A6A8D038949AB8541028F939B1671_13</vt:lpwstr>
  </property>
  <property fmtid="{D5CDD505-2E9C-101B-9397-08002B2CF9AE}" pid="4" name="KSOTemplateDocerSaveRecord">
    <vt:lpwstr>eyJoZGlkIjoiYzRjODk3YWRhYjFlOTA3N2EwYTViZWE5OWRiODEwMjIiLCJ1c2VySWQiOiI3NTYxNTc2NjgifQ==</vt:lpwstr>
  </property>
</Properties>
</file>